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1CA" w14:textId="46226F03" w:rsidR="00B17071" w:rsidRPr="00B530ED" w:rsidRDefault="00B17071" w:rsidP="00B530ED">
      <w:pPr>
        <w:spacing w:after="0" w:line="30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Cs w:val="28"/>
          <w:lang w:eastAsia="ru-UA"/>
        </w:rPr>
      </w:pPr>
      <w:r w:rsidRPr="00B530ED">
        <w:rPr>
          <w:rFonts w:eastAsia="Times New Roman" w:cs="Times New Roman"/>
          <w:b/>
          <w:bCs/>
          <w:caps/>
          <w:kern w:val="36"/>
          <w:szCs w:val="28"/>
          <w:lang w:eastAsia="ru-UA"/>
        </w:rPr>
        <w:t>НАЙБІЛЬШ ПОШИРЕНІ ВИБУХОНЕБЕЗПЕЧНІ ПРЕДМЕТИ (МІНИ)</w:t>
      </w:r>
    </w:p>
    <w:p w14:paraId="3209B37C" w14:textId="77777777" w:rsidR="00B17071" w:rsidRPr="00B17071" w:rsidRDefault="00B17071" w:rsidP="00B17071">
      <w:pPr>
        <w:spacing w:after="0" w:line="300" w:lineRule="atLeast"/>
        <w:outlineLvl w:val="0"/>
        <w:rPr>
          <w:rFonts w:eastAsia="Times New Roman" w:cs="Times New Roman"/>
          <w:caps/>
          <w:color w:val="2570BB"/>
          <w:kern w:val="36"/>
          <w:szCs w:val="28"/>
          <w:lang w:eastAsia="ru-UA"/>
        </w:rPr>
      </w:pPr>
    </w:p>
    <w:p w14:paraId="7952AFDC" w14:textId="325192F2" w:rsidR="00B17071" w:rsidRPr="00B17071" w:rsidRDefault="00B17071" w:rsidP="00B17071">
      <w:pPr>
        <w:shd w:val="clear" w:color="auto" w:fill="FFFFFF"/>
        <w:spacing w:after="225" w:line="276" w:lineRule="auto"/>
        <w:jc w:val="both"/>
        <w:rPr>
          <w:rFonts w:eastAsia="Times New Roman" w:cs="Times New Roman"/>
          <w:szCs w:val="28"/>
          <w:lang w:eastAsia="ru-UA"/>
        </w:rPr>
      </w:pPr>
      <w:r w:rsidRPr="00B17071">
        <w:rPr>
          <w:rFonts w:ascii="Arial" w:eastAsia="Times New Roman" w:hAnsi="Arial" w:cs="Arial"/>
          <w:noProof/>
          <w:color w:val="2570BB"/>
          <w:sz w:val="2"/>
          <w:szCs w:val="2"/>
          <w:lang w:eastAsia="ru-UA"/>
        </w:rPr>
        <w:drawing>
          <wp:anchor distT="0" distB="0" distL="114300" distR="114300" simplePos="0" relativeHeight="251658240" behindDoc="0" locked="0" layoutInCell="1" allowOverlap="1" wp14:anchorId="2D59E3EA" wp14:editId="247B1C9F">
            <wp:simplePos x="0" y="0"/>
            <wp:positionH relativeFrom="margin">
              <wp:posOffset>57150</wp:posOffset>
            </wp:positionH>
            <wp:positionV relativeFrom="margin">
              <wp:posOffset>352425</wp:posOffset>
            </wp:positionV>
            <wp:extent cx="1905000" cy="1352550"/>
            <wp:effectExtent l="0" t="0" r="0" b="0"/>
            <wp:wrapSquare wrapText="bothSides"/>
            <wp:docPr id="4" name="Рисунок 4" descr="golov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ov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7071">
        <w:rPr>
          <w:rFonts w:eastAsia="Times New Roman" w:cs="Times New Roman"/>
          <w:szCs w:val="28"/>
          <w:lang w:eastAsia="ru-UA"/>
        </w:rPr>
        <w:t xml:space="preserve">В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Україні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діє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воєнний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стан та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тривають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бойові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дії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Російські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окупанти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застосовують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велику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кількість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різноманітних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вибухонебезпечних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предметів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на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території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України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.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Усі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вони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несуть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загрозу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не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лише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військовим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а й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цивільним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громадянам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тож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кожен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учень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задля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власної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безпеки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повинен знати про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найбільш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поширені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вибухонебезпечні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предмети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та характеристики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їх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загроз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.</w:t>
      </w:r>
    </w:p>
    <w:p w14:paraId="743194F0" w14:textId="0D1FE28F" w:rsidR="00B17071" w:rsidRPr="00B17071" w:rsidRDefault="00B17071" w:rsidP="00B17071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Рекомендуємо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вчителям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предмета «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Захист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України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» провести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тематичні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бесіди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з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учнями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закладів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загальної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середньої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освіти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та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роз’яснювальну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роботу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серед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педагогів-колег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.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Особливу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увагу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варто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приділити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інформуванню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небезпечні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предмети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та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вкотре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закликати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учнів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не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наближатись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до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мін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та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боєприпасів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.</w:t>
      </w:r>
    </w:p>
    <w:p w14:paraId="2D2BAB82" w14:textId="6C86A2EE" w:rsidR="00B17071" w:rsidRPr="00B17071" w:rsidRDefault="00B17071" w:rsidP="00B17071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 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Важливо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наголосити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учням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що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у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разі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виявлення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місця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знаходження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вибухонебезпечного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пристрою, заборонено:</w:t>
      </w:r>
    </w:p>
    <w:p w14:paraId="7F5F587D" w14:textId="77777777" w:rsidR="00B17071" w:rsidRPr="00B17071" w:rsidRDefault="00B17071" w:rsidP="00B1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UA"/>
        </w:rPr>
      </w:pPr>
      <w:proofErr w:type="spellStart"/>
      <w:r w:rsidRPr="00B17071">
        <w:rPr>
          <w:rFonts w:eastAsia="Times New Roman" w:cs="Times New Roman"/>
          <w:szCs w:val="28"/>
          <w:lang w:eastAsia="ru-UA"/>
        </w:rPr>
        <w:t>наближатися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до предмета;</w:t>
      </w:r>
    </w:p>
    <w:p w14:paraId="07D2B171" w14:textId="77777777" w:rsidR="00B17071" w:rsidRPr="00B17071" w:rsidRDefault="00B17071" w:rsidP="00B1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UA"/>
        </w:rPr>
      </w:pPr>
      <w:proofErr w:type="spellStart"/>
      <w:r w:rsidRPr="00B17071">
        <w:rPr>
          <w:rFonts w:eastAsia="Times New Roman" w:cs="Times New Roman"/>
          <w:szCs w:val="28"/>
          <w:lang w:eastAsia="ru-UA"/>
        </w:rPr>
        <w:t>пересувати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його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або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брати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до рук;</w:t>
      </w:r>
    </w:p>
    <w:p w14:paraId="38EE039C" w14:textId="77777777" w:rsidR="00B17071" w:rsidRPr="00B17071" w:rsidRDefault="00B17071" w:rsidP="00B1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UA"/>
        </w:rPr>
      </w:pPr>
      <w:proofErr w:type="spellStart"/>
      <w:r w:rsidRPr="00B17071">
        <w:rPr>
          <w:rFonts w:eastAsia="Times New Roman" w:cs="Times New Roman"/>
          <w:szCs w:val="28"/>
          <w:lang w:eastAsia="ru-UA"/>
        </w:rPr>
        <w:t>розряджати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кидати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вдаряти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ньому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;</w:t>
      </w:r>
    </w:p>
    <w:p w14:paraId="1E0D3D0F" w14:textId="77777777" w:rsidR="00B17071" w:rsidRPr="00B17071" w:rsidRDefault="00B17071" w:rsidP="00B1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UA"/>
        </w:rPr>
      </w:pPr>
      <w:proofErr w:type="spellStart"/>
      <w:r w:rsidRPr="00B17071">
        <w:rPr>
          <w:rFonts w:eastAsia="Times New Roman" w:cs="Times New Roman"/>
          <w:szCs w:val="28"/>
          <w:lang w:eastAsia="ru-UA"/>
        </w:rPr>
        <w:t>розпалювати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поряд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багаття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або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кидати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до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нього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предмет;</w:t>
      </w:r>
    </w:p>
    <w:p w14:paraId="7CEC2390" w14:textId="77777777" w:rsidR="00B17071" w:rsidRPr="00B17071" w:rsidRDefault="00B17071" w:rsidP="00B1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UA"/>
        </w:rPr>
      </w:pPr>
      <w:proofErr w:type="spellStart"/>
      <w:r w:rsidRPr="00B17071">
        <w:rPr>
          <w:rFonts w:eastAsia="Times New Roman" w:cs="Times New Roman"/>
          <w:szCs w:val="28"/>
          <w:lang w:eastAsia="ru-UA"/>
        </w:rPr>
        <w:t>приносити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предмет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додому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у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двір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до закладу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загальної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середньої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освіти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.</w:t>
      </w:r>
    </w:p>
    <w:p w14:paraId="0A1D5795" w14:textId="71E45580" w:rsidR="00B17071" w:rsidRPr="00B17071" w:rsidRDefault="00B17071" w:rsidP="00B17071">
      <w:pPr>
        <w:shd w:val="clear" w:color="auto" w:fill="FFFFFF"/>
        <w:spacing w:before="225" w:after="225" w:line="276" w:lineRule="auto"/>
        <w:jc w:val="both"/>
        <w:rPr>
          <w:rFonts w:eastAsia="Times New Roman" w:cs="Times New Roman"/>
          <w:szCs w:val="28"/>
          <w:lang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Необхідно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негайно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повідомити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поліцію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, службу з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надзвичайних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ситуацій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або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дорослих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про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знахідку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!</w:t>
      </w:r>
    </w:p>
    <w:p w14:paraId="22B5A3CE" w14:textId="2B5EB799" w:rsidR="00B17071" w:rsidRPr="00B17071" w:rsidRDefault="00B17071" w:rsidP="00B17071">
      <w:pPr>
        <w:shd w:val="clear" w:color="auto" w:fill="FFFFFF"/>
        <w:spacing w:before="225" w:after="225" w:line="276" w:lineRule="auto"/>
        <w:rPr>
          <w:rFonts w:eastAsia="Times New Roman" w:cs="Times New Roman"/>
          <w:szCs w:val="28"/>
          <w:lang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Ознайомитись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з 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поширеними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вибухонебезпечними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мінами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ви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 xml:space="preserve"> можете 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t>переглянувши</w:t>
      </w:r>
      <w:proofErr w:type="spellEnd"/>
      <w:r w:rsidRPr="00B17071">
        <w:rPr>
          <w:rFonts w:eastAsia="Times New Roman" w:cs="Times New Roman"/>
          <w:szCs w:val="28"/>
          <w:lang w:eastAsia="ru-UA"/>
        </w:rPr>
        <w:t> </w:t>
      </w:r>
      <w:proofErr w:type="spellStart"/>
      <w:r w:rsidRPr="00B17071">
        <w:rPr>
          <w:rFonts w:eastAsia="Times New Roman" w:cs="Times New Roman"/>
          <w:szCs w:val="28"/>
          <w:lang w:eastAsia="ru-UA"/>
        </w:rPr>
        <w:fldChar w:fldCharType="begin"/>
      </w:r>
      <w:r w:rsidRPr="00B17071">
        <w:rPr>
          <w:rFonts w:eastAsia="Times New Roman" w:cs="Times New Roman"/>
          <w:szCs w:val="28"/>
          <w:lang w:eastAsia="ru-UA"/>
        </w:rPr>
        <w:instrText xml:space="preserve"> HYPERLINK "http://www.soippo.edu.ua/images/%D0%9D%D0%BE%D0%B2%D0%B8%D0%BD%D0%B8/2022/04/06/novuna4/%D0%9C%D1%96%D0%BD%D0%B8%20%D0%BC%D0%B5%D1%82%D0%BE%D0%B4%D0%B8%D1%87%D0%BD%D1%96%20%D1%80%D0%B5%D0%BA%D0%BE%D0%BC%D0%B5%D0%BD%D0%B4%D0%B0%D1%86%D1%96%D1%97.pdf" </w:instrText>
      </w:r>
      <w:r w:rsidRPr="00B17071">
        <w:rPr>
          <w:rFonts w:eastAsia="Times New Roman" w:cs="Times New Roman"/>
          <w:szCs w:val="28"/>
          <w:lang w:eastAsia="ru-UA"/>
        </w:rPr>
      </w:r>
      <w:r w:rsidRPr="00B17071">
        <w:rPr>
          <w:rFonts w:eastAsia="Times New Roman" w:cs="Times New Roman"/>
          <w:szCs w:val="28"/>
          <w:lang w:eastAsia="ru-UA"/>
        </w:rPr>
        <w:fldChar w:fldCharType="separate"/>
      </w:r>
      <w:r w:rsidRPr="00B17071">
        <w:rPr>
          <w:rFonts w:eastAsia="Times New Roman" w:cs="Times New Roman"/>
          <w:szCs w:val="28"/>
          <w:u w:val="single"/>
          <w:lang w:eastAsia="ru-UA"/>
        </w:rPr>
        <w:t>методичні</w:t>
      </w:r>
      <w:proofErr w:type="spellEnd"/>
      <w:r w:rsidRPr="00B17071">
        <w:rPr>
          <w:rFonts w:eastAsia="Times New Roman" w:cs="Times New Roman"/>
          <w:szCs w:val="28"/>
          <w:u w:val="single"/>
          <w:lang w:eastAsia="ru-UA"/>
        </w:rPr>
        <w:t xml:space="preserve"> </w:t>
      </w:r>
      <w:proofErr w:type="spellStart"/>
      <w:r w:rsidRPr="00B17071">
        <w:rPr>
          <w:rFonts w:eastAsia="Times New Roman" w:cs="Times New Roman"/>
          <w:szCs w:val="28"/>
          <w:u w:val="single"/>
          <w:lang w:eastAsia="ru-UA"/>
        </w:rPr>
        <w:t>рекомендації</w:t>
      </w:r>
      <w:proofErr w:type="spellEnd"/>
      <w:r w:rsidRPr="00B17071">
        <w:rPr>
          <w:rFonts w:eastAsia="Times New Roman" w:cs="Times New Roman"/>
          <w:szCs w:val="28"/>
          <w:lang w:eastAsia="ru-UA"/>
        </w:rPr>
        <w:fldChar w:fldCharType="end"/>
      </w:r>
      <w:r w:rsidRPr="00B17071">
        <w:rPr>
          <w:rFonts w:eastAsia="Times New Roman" w:cs="Times New Roman"/>
          <w:szCs w:val="28"/>
          <w:lang w:eastAsia="ru-UA"/>
        </w:rPr>
        <w:t>.</w:t>
      </w:r>
    </w:p>
    <w:p w14:paraId="0F0C70FF" w14:textId="77777777" w:rsidR="008F40B1" w:rsidRPr="00B17071" w:rsidRDefault="008F40B1" w:rsidP="00B17071">
      <w:pPr>
        <w:spacing w:line="276" w:lineRule="auto"/>
        <w:rPr>
          <w:rFonts w:cs="Times New Roman"/>
          <w:szCs w:val="28"/>
        </w:rPr>
      </w:pPr>
    </w:p>
    <w:sectPr w:rsidR="008F40B1" w:rsidRPr="00B17071" w:rsidSect="00B17071">
      <w:pgSz w:w="11906" w:h="16838"/>
      <w:pgMar w:top="1276" w:right="70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77C"/>
    <w:multiLevelType w:val="multilevel"/>
    <w:tmpl w:val="61B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26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F5"/>
    <w:rsid w:val="00561DF5"/>
    <w:rsid w:val="008F40B1"/>
    <w:rsid w:val="00B17071"/>
    <w:rsid w:val="00B3588E"/>
    <w:rsid w:val="00B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F883"/>
  <w15:chartTrackingRefBased/>
  <w15:docId w15:val="{3425A08D-9096-4274-9BA7-72AD3C1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ippo.edu.ua/images/%D0%9D%D0%BE%D0%B2%D0%B8%D0%BD%D0%B8/2022/06/novuna4/golovn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2022-11-02T13:56:00Z</dcterms:created>
  <dcterms:modified xsi:type="dcterms:W3CDTF">2022-11-02T14:16:00Z</dcterms:modified>
</cp:coreProperties>
</file>