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27504" w14:textId="6ABAA30D" w:rsidR="008F40B1" w:rsidRDefault="007572D6">
      <w:pPr>
        <w:rPr>
          <w:lang w:val="uk-UA"/>
        </w:rPr>
      </w:pPr>
      <w:r>
        <w:rPr>
          <w:lang w:val="uk-UA"/>
        </w:rPr>
        <w:t xml:space="preserve">                         </w:t>
      </w:r>
      <w:r w:rsidR="000B667C">
        <w:rPr>
          <w:lang w:val="uk-UA"/>
        </w:rPr>
        <w:t xml:space="preserve">    </w:t>
      </w:r>
      <w:r>
        <w:rPr>
          <w:lang w:val="uk-UA"/>
        </w:rPr>
        <w:t xml:space="preserve"> </w:t>
      </w:r>
      <w:r w:rsidR="00700029">
        <w:rPr>
          <w:lang w:val="uk-UA"/>
        </w:rPr>
        <w:t>Взаємодія в онлайн- просторі</w:t>
      </w:r>
    </w:p>
    <w:p w14:paraId="3249412F" w14:textId="6A495B1A" w:rsidR="00700029" w:rsidRPr="000B667C" w:rsidRDefault="00700029" w:rsidP="00700029">
      <w:pPr>
        <w:spacing w:after="375" w:line="240" w:lineRule="auto"/>
        <w:rPr>
          <w:rFonts w:eastAsia="Times New Roman" w:cs="Times New Roman"/>
          <w:color w:val="141414"/>
          <w:szCs w:val="28"/>
          <w:lang w:eastAsia="ru-RU"/>
        </w:rPr>
      </w:pPr>
      <w:r>
        <w:rPr>
          <w:rFonts w:ascii="ProximaNova" w:eastAsia="Times New Roman" w:hAnsi="ProximaNova" w:cs="Times New Roman"/>
          <w:color w:val="141414"/>
          <w:sz w:val="30"/>
          <w:szCs w:val="30"/>
          <w:lang w:val="uk-UA" w:eastAsia="ru-RU"/>
        </w:rPr>
        <w:t xml:space="preserve">    </w:t>
      </w:r>
      <w:r w:rsidRPr="000B667C">
        <w:rPr>
          <w:rFonts w:eastAsia="Times New Roman" w:cs="Times New Roman"/>
          <w:color w:val="141414"/>
          <w:szCs w:val="28"/>
          <w:lang w:eastAsia="ru-RU"/>
        </w:rPr>
        <w:t xml:space="preserve">Перед учителем </w:t>
      </w:r>
      <w:proofErr w:type="spellStart"/>
      <w:r w:rsidRPr="000B667C">
        <w:rPr>
          <w:rFonts w:eastAsia="Times New Roman" w:cs="Times New Roman"/>
          <w:color w:val="141414"/>
          <w:szCs w:val="28"/>
          <w:lang w:eastAsia="ru-RU"/>
        </w:rPr>
        <w:t>постає</w:t>
      </w:r>
      <w:proofErr w:type="spellEnd"/>
      <w:r w:rsidRPr="000B667C">
        <w:rPr>
          <w:rFonts w:eastAsia="Times New Roman" w:cs="Times New Roman"/>
          <w:color w:val="141414"/>
          <w:szCs w:val="28"/>
          <w:lang w:eastAsia="ru-RU"/>
        </w:rPr>
        <w:t xml:space="preserve"> </w:t>
      </w:r>
      <w:proofErr w:type="spellStart"/>
      <w:r w:rsidRPr="000B667C">
        <w:rPr>
          <w:rFonts w:eastAsia="Times New Roman" w:cs="Times New Roman"/>
          <w:color w:val="141414"/>
          <w:szCs w:val="28"/>
          <w:lang w:eastAsia="ru-RU"/>
        </w:rPr>
        <w:t>серйозний</w:t>
      </w:r>
      <w:proofErr w:type="spellEnd"/>
      <w:r w:rsidRPr="000B667C">
        <w:rPr>
          <w:rFonts w:eastAsia="Times New Roman" w:cs="Times New Roman"/>
          <w:color w:val="141414"/>
          <w:szCs w:val="28"/>
          <w:lang w:eastAsia="ru-RU"/>
        </w:rPr>
        <w:t xml:space="preserve"> </w:t>
      </w:r>
      <w:proofErr w:type="spellStart"/>
      <w:r w:rsidRPr="000B667C">
        <w:rPr>
          <w:rFonts w:eastAsia="Times New Roman" w:cs="Times New Roman"/>
          <w:color w:val="141414"/>
          <w:szCs w:val="28"/>
          <w:lang w:eastAsia="ru-RU"/>
        </w:rPr>
        <w:t>виклик</w:t>
      </w:r>
      <w:proofErr w:type="spellEnd"/>
      <w:r w:rsidRPr="000B667C">
        <w:rPr>
          <w:rFonts w:eastAsia="Times New Roman" w:cs="Times New Roman"/>
          <w:color w:val="141414"/>
          <w:szCs w:val="28"/>
          <w:lang w:eastAsia="ru-RU"/>
        </w:rPr>
        <w:t xml:space="preserve"> – як </w:t>
      </w:r>
      <w:proofErr w:type="spellStart"/>
      <w:r w:rsidRPr="000B667C">
        <w:rPr>
          <w:rFonts w:eastAsia="Times New Roman" w:cs="Times New Roman"/>
          <w:color w:val="141414"/>
          <w:szCs w:val="28"/>
          <w:lang w:eastAsia="ru-RU"/>
        </w:rPr>
        <w:t>вдосконалити</w:t>
      </w:r>
      <w:proofErr w:type="spellEnd"/>
      <w:r w:rsidRPr="000B667C">
        <w:rPr>
          <w:rFonts w:eastAsia="Times New Roman" w:cs="Times New Roman"/>
          <w:color w:val="141414"/>
          <w:szCs w:val="28"/>
          <w:lang w:eastAsia="ru-RU"/>
        </w:rPr>
        <w:t xml:space="preserve"> </w:t>
      </w:r>
      <w:proofErr w:type="spellStart"/>
      <w:r w:rsidRPr="000B667C">
        <w:rPr>
          <w:rFonts w:eastAsia="Times New Roman" w:cs="Times New Roman"/>
          <w:color w:val="141414"/>
          <w:szCs w:val="28"/>
          <w:lang w:eastAsia="ru-RU"/>
        </w:rPr>
        <w:t>навчальний</w:t>
      </w:r>
      <w:proofErr w:type="spellEnd"/>
      <w:r w:rsidRPr="000B667C">
        <w:rPr>
          <w:rFonts w:eastAsia="Times New Roman" w:cs="Times New Roman"/>
          <w:color w:val="141414"/>
          <w:szCs w:val="28"/>
          <w:lang w:eastAsia="ru-RU"/>
        </w:rPr>
        <w:t xml:space="preserve"> онлайн-</w:t>
      </w:r>
      <w:proofErr w:type="spellStart"/>
      <w:r w:rsidRPr="000B667C">
        <w:rPr>
          <w:rFonts w:eastAsia="Times New Roman" w:cs="Times New Roman"/>
          <w:color w:val="141414"/>
          <w:szCs w:val="28"/>
          <w:lang w:eastAsia="ru-RU"/>
        </w:rPr>
        <w:t>простір</w:t>
      </w:r>
      <w:proofErr w:type="spellEnd"/>
      <w:r w:rsidRPr="000B667C">
        <w:rPr>
          <w:rFonts w:eastAsia="Times New Roman" w:cs="Times New Roman"/>
          <w:color w:val="141414"/>
          <w:szCs w:val="28"/>
          <w:lang w:eastAsia="ru-RU"/>
        </w:rPr>
        <w:t xml:space="preserve"> так, </w:t>
      </w:r>
      <w:proofErr w:type="spellStart"/>
      <w:r w:rsidRPr="000B667C">
        <w:rPr>
          <w:rFonts w:eastAsia="Times New Roman" w:cs="Times New Roman"/>
          <w:color w:val="141414"/>
          <w:szCs w:val="28"/>
          <w:lang w:eastAsia="ru-RU"/>
        </w:rPr>
        <w:t>аби</w:t>
      </w:r>
      <w:proofErr w:type="spellEnd"/>
      <w:r w:rsidRPr="000B667C">
        <w:rPr>
          <w:rFonts w:eastAsia="Times New Roman" w:cs="Times New Roman"/>
          <w:color w:val="141414"/>
          <w:szCs w:val="28"/>
          <w:lang w:eastAsia="ru-RU"/>
        </w:rPr>
        <w:t xml:space="preserve"> </w:t>
      </w:r>
      <w:proofErr w:type="spellStart"/>
      <w:r w:rsidRPr="000B667C">
        <w:rPr>
          <w:rFonts w:eastAsia="Times New Roman" w:cs="Times New Roman"/>
          <w:color w:val="141414"/>
          <w:szCs w:val="28"/>
          <w:lang w:eastAsia="ru-RU"/>
        </w:rPr>
        <w:t>він</w:t>
      </w:r>
      <w:proofErr w:type="spellEnd"/>
      <w:r w:rsidRPr="000B667C">
        <w:rPr>
          <w:rFonts w:eastAsia="Times New Roman" w:cs="Times New Roman"/>
          <w:color w:val="141414"/>
          <w:szCs w:val="28"/>
          <w:lang w:eastAsia="ru-RU"/>
        </w:rPr>
        <w:t xml:space="preserve"> став максимально </w:t>
      </w:r>
      <w:proofErr w:type="spellStart"/>
      <w:r w:rsidRPr="000B667C">
        <w:rPr>
          <w:rFonts w:eastAsia="Times New Roman" w:cs="Times New Roman"/>
          <w:color w:val="141414"/>
          <w:szCs w:val="28"/>
          <w:lang w:eastAsia="ru-RU"/>
        </w:rPr>
        <w:t>ефективним</w:t>
      </w:r>
      <w:proofErr w:type="spellEnd"/>
      <w:r w:rsidRPr="000B667C">
        <w:rPr>
          <w:rFonts w:eastAsia="Times New Roman" w:cs="Times New Roman"/>
          <w:color w:val="141414"/>
          <w:szCs w:val="28"/>
          <w:lang w:eastAsia="ru-RU"/>
        </w:rPr>
        <w:t xml:space="preserve"> та </w:t>
      </w:r>
      <w:proofErr w:type="spellStart"/>
      <w:r w:rsidRPr="000B667C">
        <w:rPr>
          <w:rFonts w:eastAsia="Times New Roman" w:cs="Times New Roman"/>
          <w:color w:val="141414"/>
          <w:szCs w:val="28"/>
          <w:lang w:eastAsia="ru-RU"/>
        </w:rPr>
        <w:t>дружнім</w:t>
      </w:r>
      <w:proofErr w:type="spellEnd"/>
      <w:r w:rsidRPr="000B667C">
        <w:rPr>
          <w:rFonts w:eastAsia="Times New Roman" w:cs="Times New Roman"/>
          <w:color w:val="141414"/>
          <w:szCs w:val="28"/>
          <w:lang w:eastAsia="ru-RU"/>
        </w:rPr>
        <w:t xml:space="preserve"> до </w:t>
      </w:r>
      <w:proofErr w:type="spellStart"/>
      <w:r w:rsidRPr="000B667C">
        <w:rPr>
          <w:rFonts w:eastAsia="Times New Roman" w:cs="Times New Roman"/>
          <w:color w:val="141414"/>
          <w:szCs w:val="28"/>
          <w:lang w:eastAsia="ru-RU"/>
        </w:rPr>
        <w:t>всіх</w:t>
      </w:r>
      <w:proofErr w:type="spellEnd"/>
      <w:r w:rsidRPr="000B667C">
        <w:rPr>
          <w:rFonts w:eastAsia="Times New Roman" w:cs="Times New Roman"/>
          <w:color w:val="141414"/>
          <w:szCs w:val="28"/>
          <w:lang w:eastAsia="ru-RU"/>
        </w:rPr>
        <w:t xml:space="preserve"> </w:t>
      </w:r>
      <w:proofErr w:type="spellStart"/>
      <w:r w:rsidRPr="000B667C">
        <w:rPr>
          <w:rFonts w:eastAsia="Times New Roman" w:cs="Times New Roman"/>
          <w:color w:val="141414"/>
          <w:szCs w:val="28"/>
          <w:lang w:eastAsia="ru-RU"/>
        </w:rPr>
        <w:t>учнів</w:t>
      </w:r>
      <w:proofErr w:type="spellEnd"/>
      <w:r w:rsidRPr="000B667C">
        <w:rPr>
          <w:rFonts w:eastAsia="Times New Roman" w:cs="Times New Roman"/>
          <w:color w:val="141414"/>
          <w:szCs w:val="28"/>
          <w:lang w:eastAsia="ru-RU"/>
        </w:rPr>
        <w:t>.</w:t>
      </w:r>
    </w:p>
    <w:p w14:paraId="1B38E178" w14:textId="5F1D800D" w:rsidR="00700029" w:rsidRPr="000B667C" w:rsidRDefault="00700029" w:rsidP="00700029">
      <w:pPr>
        <w:spacing w:after="375" w:line="240" w:lineRule="auto"/>
        <w:rPr>
          <w:rFonts w:eastAsia="Times New Roman" w:cs="Times New Roman"/>
          <w:color w:val="141414"/>
          <w:szCs w:val="28"/>
          <w:lang w:val="uk-UA" w:eastAsia="ru-RU"/>
        </w:rPr>
      </w:pPr>
      <w:r w:rsidRPr="000B667C">
        <w:rPr>
          <w:rFonts w:eastAsia="Times New Roman" w:cs="Times New Roman"/>
          <w:color w:val="141414"/>
          <w:szCs w:val="28"/>
          <w:lang w:val="uk-UA" w:eastAsia="ru-RU"/>
        </w:rPr>
        <w:t>Поради:</w:t>
      </w:r>
    </w:p>
    <w:p w14:paraId="3F567780" w14:textId="4C2DA3B6" w:rsidR="00700029" w:rsidRPr="00700029" w:rsidRDefault="00700029" w:rsidP="00700029">
      <w:pPr>
        <w:numPr>
          <w:ilvl w:val="0"/>
          <w:numId w:val="4"/>
        </w:numPr>
        <w:tabs>
          <w:tab w:val="clear" w:pos="720"/>
          <w:tab w:val="num" w:pos="360"/>
        </w:tabs>
        <w:spacing w:after="600" w:line="240" w:lineRule="auto"/>
        <w:ind w:left="0" w:firstLine="0"/>
        <w:rPr>
          <w:rFonts w:eastAsia="Times New Roman" w:cs="Times New Roman"/>
          <w:color w:val="010101"/>
          <w:szCs w:val="28"/>
          <w:lang w:eastAsia="ru-RU"/>
        </w:rPr>
      </w:pPr>
      <w:r w:rsidRPr="00700029">
        <w:rPr>
          <w:rFonts w:eastAsia="Times New Roman" w:cs="Times New Roman"/>
          <w:color w:val="010101"/>
          <w:szCs w:val="28"/>
          <w:lang w:val="uk-UA" w:eastAsia="ru-RU"/>
        </w:rPr>
        <w:t>В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икористовувати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для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демонстрації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різноманітні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макети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для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пояснення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теми уроку,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що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зробить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його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більш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зрозумілим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і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переконливим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>.</w:t>
      </w:r>
    </w:p>
    <w:p w14:paraId="733331A7" w14:textId="4474AA80" w:rsidR="00700029" w:rsidRPr="00700029" w:rsidRDefault="00700029" w:rsidP="00700029">
      <w:pPr>
        <w:numPr>
          <w:ilvl w:val="0"/>
          <w:numId w:val="4"/>
        </w:numPr>
        <w:tabs>
          <w:tab w:val="clear" w:pos="720"/>
          <w:tab w:val="num" w:pos="360"/>
        </w:tabs>
        <w:spacing w:after="600" w:line="240" w:lineRule="auto"/>
        <w:ind w:left="0" w:firstLine="0"/>
        <w:rPr>
          <w:rFonts w:eastAsia="Times New Roman" w:cs="Times New Roman"/>
          <w:color w:val="010101"/>
          <w:szCs w:val="28"/>
          <w:lang w:eastAsia="ru-RU"/>
        </w:rPr>
      </w:pP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Встановлювати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камеру на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рівні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очей,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щоби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не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дивитися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на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учнів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r w:rsidRPr="00700029">
        <w:rPr>
          <w:rFonts w:eastAsia="Times New Roman" w:cs="Times New Roman"/>
          <w:color w:val="010101"/>
          <w:szCs w:val="28"/>
          <w:lang w:val="uk-UA" w:eastAsia="ru-RU"/>
        </w:rPr>
        <w:t>«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зверхньо</w:t>
      </w:r>
      <w:proofErr w:type="spellEnd"/>
      <w:r w:rsidRPr="00700029">
        <w:rPr>
          <w:rFonts w:eastAsia="Times New Roman" w:cs="Times New Roman"/>
          <w:color w:val="010101"/>
          <w:szCs w:val="28"/>
          <w:lang w:val="uk-UA" w:eastAsia="ru-RU"/>
        </w:rPr>
        <w:t>»</w:t>
      </w:r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(так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відбувається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,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якщо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камера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розташована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нижче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>).</w:t>
      </w:r>
    </w:p>
    <w:p w14:paraId="0E04D0CD" w14:textId="77777777" w:rsidR="00700029" w:rsidRPr="00700029" w:rsidRDefault="00700029" w:rsidP="00700029">
      <w:pPr>
        <w:numPr>
          <w:ilvl w:val="0"/>
          <w:numId w:val="4"/>
        </w:numPr>
        <w:tabs>
          <w:tab w:val="clear" w:pos="720"/>
          <w:tab w:val="num" w:pos="360"/>
        </w:tabs>
        <w:spacing w:after="600" w:line="240" w:lineRule="auto"/>
        <w:ind w:left="0" w:firstLine="0"/>
        <w:rPr>
          <w:rFonts w:eastAsia="Times New Roman" w:cs="Times New Roman"/>
          <w:color w:val="010101"/>
          <w:szCs w:val="28"/>
          <w:lang w:eastAsia="ru-RU"/>
        </w:rPr>
      </w:pP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Ефективною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методикою є й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активне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використання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чату.</w:t>
      </w:r>
    </w:p>
    <w:p w14:paraId="69CB0922" w14:textId="77777777" w:rsidR="00700029" w:rsidRPr="00700029" w:rsidRDefault="00700029" w:rsidP="00700029">
      <w:pPr>
        <w:numPr>
          <w:ilvl w:val="0"/>
          <w:numId w:val="4"/>
        </w:numPr>
        <w:tabs>
          <w:tab w:val="clear" w:pos="720"/>
          <w:tab w:val="num" w:pos="360"/>
        </w:tabs>
        <w:spacing w:after="600" w:line="240" w:lineRule="auto"/>
        <w:ind w:left="0" w:firstLine="0"/>
        <w:rPr>
          <w:rFonts w:eastAsia="Times New Roman" w:cs="Times New Roman"/>
          <w:color w:val="010101"/>
          <w:szCs w:val="28"/>
          <w:lang w:eastAsia="ru-RU"/>
        </w:rPr>
      </w:pP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Можна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ставити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персоналізовані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запитання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(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тобто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спрямовані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конкретним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учням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під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час онлайн-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заняття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),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пропонувати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їм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використовувати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іконки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для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коментування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того,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що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відбувається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на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екрані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(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підняти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руку,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поставити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сердечко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тощо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).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Це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дає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змогу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отримувати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зворотний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зв’язок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від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учнів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, а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також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тримати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їхню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увагу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>.</w:t>
      </w:r>
    </w:p>
    <w:p w14:paraId="2D2A5430" w14:textId="77777777" w:rsidR="00700029" w:rsidRPr="00700029" w:rsidRDefault="00700029" w:rsidP="00700029">
      <w:pPr>
        <w:numPr>
          <w:ilvl w:val="0"/>
          <w:numId w:val="4"/>
        </w:numPr>
        <w:tabs>
          <w:tab w:val="clear" w:pos="720"/>
          <w:tab w:val="num" w:pos="360"/>
        </w:tabs>
        <w:spacing w:after="600" w:line="240" w:lineRule="auto"/>
        <w:ind w:left="0" w:firstLine="0"/>
        <w:rPr>
          <w:rFonts w:eastAsia="Times New Roman" w:cs="Times New Roman"/>
          <w:color w:val="010101"/>
          <w:szCs w:val="28"/>
          <w:lang w:eastAsia="ru-RU"/>
        </w:rPr>
      </w:pP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Під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час онлайн-занять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діти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сильно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відволікаються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.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Тож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учителеві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потрібно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повертати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увагу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учнів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до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навчання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. Добре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працюють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фізкультхвилинки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,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можна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запропонувати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дітям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зробити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розминку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чи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попити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води. Або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проголосувати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в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чаті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за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якесь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рішення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(як правило,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це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дуже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подобається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учням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>).</w:t>
      </w:r>
    </w:p>
    <w:p w14:paraId="4BEC926C" w14:textId="77777777" w:rsidR="00700029" w:rsidRPr="00700029" w:rsidRDefault="00700029" w:rsidP="00700029">
      <w:pPr>
        <w:numPr>
          <w:ilvl w:val="0"/>
          <w:numId w:val="4"/>
        </w:numPr>
        <w:tabs>
          <w:tab w:val="clear" w:pos="720"/>
          <w:tab w:val="num" w:pos="360"/>
        </w:tabs>
        <w:spacing w:after="600" w:line="240" w:lineRule="auto"/>
        <w:ind w:left="0" w:firstLine="0"/>
        <w:rPr>
          <w:rFonts w:eastAsia="Times New Roman" w:cs="Times New Roman"/>
          <w:color w:val="010101"/>
          <w:szCs w:val="28"/>
          <w:lang w:eastAsia="ru-RU"/>
        </w:rPr>
      </w:pP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Можна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дати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як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домашнє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завдання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вивчити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якесь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питання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заздалегідь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,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ще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до того, як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воно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буде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розглядатися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на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уроці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. І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тоді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,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якщо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учні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прийдуть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на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заняття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вже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підготовленими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, вони радо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будуть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ділитися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знаннями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,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які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здобули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самостійно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,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бо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відчуватимуть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свій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зв’язок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із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класом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>.</w:t>
      </w:r>
    </w:p>
    <w:p w14:paraId="4DBA2308" w14:textId="77777777" w:rsidR="00700029" w:rsidRPr="00BB643C" w:rsidRDefault="00700029" w:rsidP="00700029">
      <w:pPr>
        <w:numPr>
          <w:ilvl w:val="0"/>
          <w:numId w:val="4"/>
        </w:numPr>
        <w:tabs>
          <w:tab w:val="clear" w:pos="720"/>
        </w:tabs>
        <w:spacing w:after="600" w:line="240" w:lineRule="auto"/>
        <w:ind w:left="142" w:hanging="142"/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</w:pP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Інше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питання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полягає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в тому,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що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часто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учні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не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хочуть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вмикати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камери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та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прагнуть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зберігати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анонімність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. Таких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дітей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важко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залучити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до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навчання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. Тому </w:t>
      </w:r>
      <w:proofErr w:type="gramStart"/>
      <w:r w:rsidRPr="00700029">
        <w:rPr>
          <w:rFonts w:eastAsia="Times New Roman" w:cs="Times New Roman"/>
          <w:color w:val="010101"/>
          <w:szCs w:val="28"/>
          <w:lang w:eastAsia="ru-RU"/>
        </w:rPr>
        <w:t>на початку</w:t>
      </w:r>
      <w:proofErr w:type="gram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занять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варто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запропонувати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список правил, за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якими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вестимуться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заняття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.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Це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сприятиме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підвищенню</w:t>
      </w:r>
      <w:proofErr w:type="spellEnd"/>
      <w:r w:rsidRPr="00700029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700029">
        <w:rPr>
          <w:rFonts w:eastAsia="Times New Roman" w:cs="Times New Roman"/>
          <w:color w:val="010101"/>
          <w:szCs w:val="28"/>
          <w:lang w:eastAsia="ru-RU"/>
        </w:rPr>
        <w:t>залученості</w:t>
      </w:r>
      <w:proofErr w:type="spellEnd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дітей</w:t>
      </w:r>
      <w:proofErr w:type="spellEnd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до </w:t>
      </w:r>
      <w:proofErr w:type="spellStart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навчання</w:t>
      </w:r>
      <w:proofErr w:type="spellEnd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. </w:t>
      </w:r>
      <w:proofErr w:type="spellStart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Наприклад</w:t>
      </w:r>
      <w:proofErr w:type="spellEnd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:</w:t>
      </w:r>
    </w:p>
    <w:p w14:paraId="78DED606" w14:textId="77777777" w:rsidR="00700029" w:rsidRPr="00BB643C" w:rsidRDefault="00700029" w:rsidP="00700029">
      <w:pPr>
        <w:numPr>
          <w:ilvl w:val="1"/>
          <w:numId w:val="3"/>
        </w:numPr>
        <w:spacing w:after="600" w:line="240" w:lineRule="auto"/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</w:pPr>
      <w:proofErr w:type="spellStart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увімкніть</w:t>
      </w:r>
      <w:proofErr w:type="spellEnd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свої</w:t>
      </w:r>
      <w:proofErr w:type="spellEnd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камери</w:t>
      </w:r>
      <w:proofErr w:type="spellEnd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, </w:t>
      </w:r>
      <w:proofErr w:type="spellStart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якщо</w:t>
      </w:r>
      <w:proofErr w:type="spellEnd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маєте</w:t>
      </w:r>
      <w:proofErr w:type="spellEnd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таку</w:t>
      </w:r>
      <w:proofErr w:type="spellEnd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змогу</w:t>
      </w:r>
      <w:proofErr w:type="spellEnd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;</w:t>
      </w:r>
    </w:p>
    <w:p w14:paraId="17C5A881" w14:textId="77777777" w:rsidR="00700029" w:rsidRPr="00BB643C" w:rsidRDefault="00700029" w:rsidP="00700029">
      <w:pPr>
        <w:numPr>
          <w:ilvl w:val="1"/>
          <w:numId w:val="3"/>
        </w:numPr>
        <w:spacing w:after="600" w:line="240" w:lineRule="auto"/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</w:pPr>
      <w:proofErr w:type="spellStart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lastRenderedPageBreak/>
        <w:t>перевірте</w:t>
      </w:r>
      <w:proofErr w:type="spellEnd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, </w:t>
      </w:r>
      <w:proofErr w:type="spellStart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чи</w:t>
      </w:r>
      <w:proofErr w:type="spellEnd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правильно </w:t>
      </w:r>
      <w:proofErr w:type="spellStart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написане</w:t>
      </w:r>
      <w:proofErr w:type="spellEnd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ваше </w:t>
      </w:r>
      <w:proofErr w:type="spellStart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ім’я</w:t>
      </w:r>
      <w:proofErr w:type="spellEnd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в </w:t>
      </w:r>
      <w:proofErr w:type="spellStart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зумі</w:t>
      </w:r>
      <w:proofErr w:type="spellEnd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;</w:t>
      </w:r>
    </w:p>
    <w:p w14:paraId="14DE2E50" w14:textId="77777777" w:rsidR="00700029" w:rsidRPr="00BB643C" w:rsidRDefault="00700029" w:rsidP="00700029">
      <w:pPr>
        <w:numPr>
          <w:ilvl w:val="1"/>
          <w:numId w:val="3"/>
        </w:numPr>
        <w:spacing w:after="600" w:line="240" w:lineRule="auto"/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</w:pPr>
      <w:proofErr w:type="spellStart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тримайте</w:t>
      </w:r>
      <w:proofErr w:type="spellEnd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мікрофон</w:t>
      </w:r>
      <w:proofErr w:type="spellEnd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вимкненим</w:t>
      </w:r>
      <w:proofErr w:type="spellEnd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, </w:t>
      </w:r>
      <w:proofErr w:type="spellStart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якщо</w:t>
      </w:r>
      <w:proofErr w:type="spellEnd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не </w:t>
      </w:r>
      <w:proofErr w:type="spellStart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відповідаєте</w:t>
      </w:r>
      <w:proofErr w:type="spellEnd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на </w:t>
      </w:r>
      <w:proofErr w:type="spellStart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запитання</w:t>
      </w:r>
      <w:proofErr w:type="spellEnd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;</w:t>
      </w:r>
    </w:p>
    <w:p w14:paraId="2AA3778C" w14:textId="77777777" w:rsidR="00700029" w:rsidRPr="00BB643C" w:rsidRDefault="00700029" w:rsidP="00700029">
      <w:pPr>
        <w:numPr>
          <w:ilvl w:val="1"/>
          <w:numId w:val="3"/>
        </w:numPr>
        <w:spacing w:after="600" w:line="240" w:lineRule="auto"/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</w:pPr>
      <w:proofErr w:type="spellStart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ставте</w:t>
      </w:r>
      <w:proofErr w:type="spellEnd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запитання</w:t>
      </w:r>
      <w:proofErr w:type="spellEnd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в </w:t>
      </w:r>
      <w:proofErr w:type="spellStart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чаті</w:t>
      </w:r>
      <w:proofErr w:type="spellEnd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;</w:t>
      </w:r>
    </w:p>
    <w:p w14:paraId="5C2E1072" w14:textId="77777777" w:rsidR="00700029" w:rsidRPr="00BB643C" w:rsidRDefault="00700029" w:rsidP="00700029">
      <w:pPr>
        <w:numPr>
          <w:ilvl w:val="1"/>
          <w:numId w:val="3"/>
        </w:numPr>
        <w:spacing w:after="600" w:line="240" w:lineRule="auto"/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</w:pPr>
      <w:proofErr w:type="spellStart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використовуйте</w:t>
      </w:r>
      <w:proofErr w:type="spellEnd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іконку</w:t>
      </w:r>
      <w:proofErr w:type="spellEnd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піднятої</w:t>
      </w:r>
      <w:proofErr w:type="spellEnd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руки, </w:t>
      </w:r>
      <w:proofErr w:type="spellStart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якщо</w:t>
      </w:r>
      <w:proofErr w:type="spellEnd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хочете</w:t>
      </w:r>
      <w:proofErr w:type="spellEnd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щось</w:t>
      </w:r>
      <w:proofErr w:type="spellEnd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сказати</w:t>
      </w:r>
      <w:proofErr w:type="spellEnd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;</w:t>
      </w:r>
    </w:p>
    <w:p w14:paraId="6E39D667" w14:textId="77777777" w:rsidR="00700029" w:rsidRPr="00BB643C" w:rsidRDefault="00700029" w:rsidP="00700029">
      <w:pPr>
        <w:numPr>
          <w:ilvl w:val="1"/>
          <w:numId w:val="3"/>
        </w:numPr>
        <w:spacing w:after="600" w:line="240" w:lineRule="auto"/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</w:pPr>
      <w:proofErr w:type="spellStart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закрийте</w:t>
      </w:r>
      <w:proofErr w:type="spellEnd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вікна</w:t>
      </w:r>
      <w:proofErr w:type="spellEnd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, </w:t>
      </w:r>
      <w:proofErr w:type="spellStart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що</w:t>
      </w:r>
      <w:proofErr w:type="spellEnd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не </w:t>
      </w:r>
      <w:proofErr w:type="spellStart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використовуються</w:t>
      </w:r>
      <w:proofErr w:type="spellEnd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під</w:t>
      </w:r>
      <w:proofErr w:type="spellEnd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час уроку, та будьте </w:t>
      </w:r>
      <w:proofErr w:type="spellStart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активними</w:t>
      </w:r>
      <w:proofErr w:type="spellEnd"/>
      <w:r w:rsidRPr="00BB643C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.</w:t>
      </w:r>
    </w:p>
    <w:p w14:paraId="3BE32A53" w14:textId="37D40FC7" w:rsidR="00700029" w:rsidRPr="000B667C" w:rsidRDefault="00700029" w:rsidP="000B667C">
      <w:pPr>
        <w:numPr>
          <w:ilvl w:val="0"/>
          <w:numId w:val="5"/>
        </w:numPr>
        <w:spacing w:after="600" w:line="240" w:lineRule="auto"/>
        <w:rPr>
          <w:rFonts w:eastAsia="Times New Roman" w:cs="Times New Roman"/>
          <w:color w:val="010101"/>
          <w:szCs w:val="28"/>
          <w:lang w:eastAsia="ru-RU"/>
        </w:rPr>
      </w:pPr>
      <w:r w:rsidRPr="000B667C">
        <w:rPr>
          <w:rFonts w:eastAsia="Times New Roman" w:cs="Times New Roman"/>
          <w:color w:val="010101"/>
          <w:szCs w:val="28"/>
          <w:lang w:val="uk-UA" w:eastAsia="ru-RU"/>
        </w:rPr>
        <w:t>М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ожна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запропонувати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організувати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анонімну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дискусію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.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Це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допоможе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учням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почуватися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комфортніше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та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сприятиме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більшій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активності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>.</w:t>
      </w:r>
    </w:p>
    <w:p w14:paraId="14DB8434" w14:textId="77777777" w:rsidR="00700029" w:rsidRPr="000B667C" w:rsidRDefault="00700029" w:rsidP="000B667C">
      <w:pPr>
        <w:numPr>
          <w:ilvl w:val="0"/>
          <w:numId w:val="5"/>
        </w:numPr>
        <w:spacing w:after="600" w:line="240" w:lineRule="auto"/>
        <w:rPr>
          <w:rFonts w:eastAsia="Times New Roman" w:cs="Times New Roman"/>
          <w:color w:val="010101"/>
          <w:szCs w:val="28"/>
          <w:lang w:eastAsia="ru-RU"/>
        </w:rPr>
      </w:pP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Діти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зазвичай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чудово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реагують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на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різноманітні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вікторини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,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бо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в них є момент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змагання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. Для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організації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таких активностей в онлайн-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класі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є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чимало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інструментів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,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більшість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із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яких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є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безплатними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,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наприклад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,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Jamboard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,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Kahoot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,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Poll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Everywhere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тощо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>.</w:t>
      </w:r>
    </w:p>
    <w:p w14:paraId="446B6E65" w14:textId="77777777" w:rsidR="00700029" w:rsidRPr="000B667C" w:rsidRDefault="00700029" w:rsidP="000B667C">
      <w:pPr>
        <w:numPr>
          <w:ilvl w:val="0"/>
          <w:numId w:val="5"/>
        </w:numPr>
        <w:spacing w:after="600" w:line="240" w:lineRule="auto"/>
        <w:rPr>
          <w:rFonts w:eastAsia="Times New Roman" w:cs="Times New Roman"/>
          <w:color w:val="010101"/>
          <w:szCs w:val="28"/>
          <w:lang w:eastAsia="ru-RU"/>
        </w:rPr>
      </w:pP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Тривалість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онлайн-уроку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має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залежати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від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наповненості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та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різноманітності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заняття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.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Якщо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вчитель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тільки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читає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лекцію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,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діти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втомлюватимуться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швидше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. Але коли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їхні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активності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різноманітні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, то й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залученість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і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бажання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продовжувати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будуть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стійкішими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.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Якщо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класу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запропонувати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вправи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,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які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, з одного боку,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дають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дітям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змогу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відволіктися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, а з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іншого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–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сприятимуть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глибшому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засвоєнню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матеріалу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,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ефективність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заняття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значно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збільшиться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>.</w:t>
      </w:r>
    </w:p>
    <w:p w14:paraId="27714359" w14:textId="77777777" w:rsidR="000B667C" w:rsidRDefault="00700029" w:rsidP="000B667C">
      <w:pPr>
        <w:numPr>
          <w:ilvl w:val="0"/>
          <w:numId w:val="5"/>
        </w:numPr>
        <w:spacing w:after="600" w:line="240" w:lineRule="auto"/>
        <w:rPr>
          <w:rFonts w:eastAsia="Times New Roman" w:cs="Times New Roman"/>
          <w:color w:val="010101"/>
          <w:szCs w:val="28"/>
          <w:lang w:eastAsia="ru-RU"/>
        </w:rPr>
      </w:pP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Молодших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школярів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(1–2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класи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)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краще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навчати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в маленьких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групах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,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відповідно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до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рівня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їхньої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базової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підготовки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>. І коли “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слабші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”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учні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досягають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певних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успіхів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,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поступово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об’єднувати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групи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з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більш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 “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сильними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 xml:space="preserve">” </w:t>
      </w:r>
      <w:proofErr w:type="spellStart"/>
      <w:r w:rsidRPr="000B667C">
        <w:rPr>
          <w:rFonts w:eastAsia="Times New Roman" w:cs="Times New Roman"/>
          <w:color w:val="010101"/>
          <w:szCs w:val="28"/>
          <w:lang w:eastAsia="ru-RU"/>
        </w:rPr>
        <w:t>учнями</w:t>
      </w:r>
      <w:proofErr w:type="spellEnd"/>
      <w:r w:rsidRPr="000B667C">
        <w:rPr>
          <w:rFonts w:eastAsia="Times New Roman" w:cs="Times New Roman"/>
          <w:color w:val="010101"/>
          <w:szCs w:val="28"/>
          <w:lang w:eastAsia="ru-RU"/>
        </w:rPr>
        <w:t>.</w:t>
      </w:r>
    </w:p>
    <w:p w14:paraId="372ED279" w14:textId="506AACBA" w:rsidR="00700029" w:rsidRPr="000B667C" w:rsidRDefault="000B667C" w:rsidP="000B667C">
      <w:pPr>
        <w:spacing w:after="600" w:line="240" w:lineRule="auto"/>
        <w:ind w:left="720"/>
        <w:rPr>
          <w:rFonts w:eastAsia="Times New Roman" w:cs="Times New Roman"/>
          <w:color w:val="010101"/>
          <w:szCs w:val="28"/>
          <w:lang w:eastAsia="ru-RU"/>
        </w:rPr>
      </w:pPr>
      <w:r w:rsidRPr="000B667C">
        <w:rPr>
          <w:rFonts w:eastAsia="Times New Roman" w:cs="Times New Roman"/>
          <w:i/>
          <w:iCs/>
          <w:color w:val="010101"/>
          <w:sz w:val="30"/>
          <w:szCs w:val="30"/>
          <w:bdr w:val="none" w:sz="0" w:space="0" w:color="auto" w:frame="1"/>
          <w:lang w:val="uk-UA" w:eastAsia="ru-RU"/>
        </w:rPr>
        <w:t xml:space="preserve">                           </w:t>
      </w:r>
      <w:r w:rsidR="00700029" w:rsidRPr="000B667C">
        <w:rPr>
          <w:rFonts w:eastAsia="Times New Roman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Анна Степанова-</w:t>
      </w:r>
      <w:proofErr w:type="spellStart"/>
      <w:r w:rsidR="00700029" w:rsidRPr="000B667C">
        <w:rPr>
          <w:rFonts w:eastAsia="Times New Roman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Камиш</w:t>
      </w:r>
      <w:proofErr w:type="spellEnd"/>
      <w:r w:rsidR="00700029" w:rsidRPr="000B667C">
        <w:rPr>
          <w:rFonts w:eastAsia="Times New Roman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, </w:t>
      </w:r>
      <w:r w:rsidRPr="000B667C">
        <w:rPr>
          <w:rFonts w:eastAsia="Times New Roman" w:cs="Times New Roman"/>
          <w:i/>
          <w:iCs/>
          <w:color w:val="010101"/>
          <w:sz w:val="30"/>
          <w:szCs w:val="30"/>
          <w:bdr w:val="none" w:sz="0" w:space="0" w:color="auto" w:frame="1"/>
          <w:lang w:val="uk-UA" w:eastAsia="ru-RU"/>
        </w:rPr>
        <w:t>«</w:t>
      </w:r>
      <w:r w:rsidR="00700029" w:rsidRPr="000B667C">
        <w:rPr>
          <w:rFonts w:eastAsia="Times New Roman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Нова </w:t>
      </w:r>
      <w:proofErr w:type="spellStart"/>
      <w:r w:rsidR="00700029" w:rsidRPr="000B667C">
        <w:rPr>
          <w:rFonts w:eastAsia="Times New Roman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українська</w:t>
      </w:r>
      <w:proofErr w:type="spellEnd"/>
      <w:r w:rsidR="00700029" w:rsidRPr="000B667C">
        <w:rPr>
          <w:rFonts w:eastAsia="Times New Roman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школа</w:t>
      </w:r>
      <w:r w:rsidRPr="000B667C">
        <w:rPr>
          <w:rFonts w:eastAsia="Times New Roman" w:cs="Times New Roman"/>
          <w:i/>
          <w:iCs/>
          <w:color w:val="010101"/>
          <w:sz w:val="30"/>
          <w:szCs w:val="30"/>
          <w:bdr w:val="none" w:sz="0" w:space="0" w:color="auto" w:frame="1"/>
          <w:lang w:val="uk-UA" w:eastAsia="ru-RU"/>
        </w:rPr>
        <w:t>»</w:t>
      </w:r>
    </w:p>
    <w:p w14:paraId="4A692204" w14:textId="77777777" w:rsidR="00700029" w:rsidRPr="00700029" w:rsidRDefault="00700029"/>
    <w:sectPr w:rsidR="00700029" w:rsidRPr="00700029" w:rsidSect="007572D6">
      <w:pgSz w:w="11906" w:h="16838"/>
      <w:pgMar w:top="1276" w:right="707" w:bottom="425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Nov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24BD"/>
    <w:multiLevelType w:val="multilevel"/>
    <w:tmpl w:val="2D7A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847F9"/>
    <w:multiLevelType w:val="multilevel"/>
    <w:tmpl w:val="AC9459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C491F"/>
    <w:multiLevelType w:val="multilevel"/>
    <w:tmpl w:val="87F8B06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5536C"/>
    <w:multiLevelType w:val="multilevel"/>
    <w:tmpl w:val="A45A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A348E2"/>
    <w:multiLevelType w:val="multilevel"/>
    <w:tmpl w:val="99D053F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1262723">
    <w:abstractNumId w:val="0"/>
  </w:num>
  <w:num w:numId="2" w16cid:durableId="1752040592">
    <w:abstractNumId w:val="2"/>
  </w:num>
  <w:num w:numId="3" w16cid:durableId="652374272">
    <w:abstractNumId w:val="3"/>
  </w:num>
  <w:num w:numId="4" w16cid:durableId="1561404860">
    <w:abstractNumId w:val="1"/>
  </w:num>
  <w:num w:numId="5" w16cid:durableId="10316842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69"/>
    <w:rsid w:val="000B667C"/>
    <w:rsid w:val="00700029"/>
    <w:rsid w:val="007572D6"/>
    <w:rsid w:val="007F7169"/>
    <w:rsid w:val="008F40B1"/>
    <w:rsid w:val="00B3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12BF"/>
  <w15:chartTrackingRefBased/>
  <w15:docId w15:val="{E037B427-2C2A-48C3-A65D-E8641EEC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2022-09-09T06:26:00Z</dcterms:created>
  <dcterms:modified xsi:type="dcterms:W3CDTF">2022-09-09T06:41:00Z</dcterms:modified>
</cp:coreProperties>
</file>