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131A" w14:textId="6A396ACB" w:rsidR="007B6E8D" w:rsidRDefault="007B6E8D" w:rsidP="007B6E8D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  <w:lang w:val="uk-UA"/>
        </w:rPr>
      </w:pPr>
      <w:r w:rsidRPr="00F21009">
        <w:rPr>
          <w:rFonts w:eastAsia="Calibri" w:cs="Times New Roman"/>
          <w:b/>
          <w:color w:val="000000"/>
          <w:sz w:val="24"/>
          <w:szCs w:val="24"/>
          <w:lang w:val="uk-UA"/>
        </w:rPr>
        <w:t>ІНТЕРАКТИВНИЙ ЧЕК-ЛИСТ</w:t>
      </w:r>
    </w:p>
    <w:p w14:paraId="37C2DED0" w14:textId="77777777" w:rsidR="007B6E8D" w:rsidRPr="00F21009" w:rsidRDefault="007B6E8D" w:rsidP="007B6E8D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  <w:lang w:val="uk-UA"/>
        </w:rPr>
      </w:pPr>
    </w:p>
    <w:p w14:paraId="587EA4EF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ОРГАНІЗАЦІЯ ОСВІТНЬОГО ПРОЦЕСУ В 2022/2023 НАВЧАЛЬНОМУ РОЦІ </w:t>
      </w:r>
    </w:p>
    <w:p w14:paraId="58E009D9" w14:textId="77777777" w:rsidR="00B93806" w:rsidRDefault="007B6E8D" w:rsidP="007B6E8D">
      <w:pPr>
        <w:spacing w:after="0" w:line="276" w:lineRule="auto"/>
        <w:rPr>
          <w:rFonts w:eastAsia="Calibri" w:cs="Times New Roman"/>
          <w:bCs/>
          <w:i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>Укладачі: Поліщук А.С., директор КУ «ЦЦРПП» Славутської міської ради, Ставінський О.В., консультант  КУ «ЦЦРПП» Славутської міської ради,</w:t>
      </w:r>
      <w:r>
        <w:rPr>
          <w:rFonts w:eastAsia="Calibri" w:cs="Times New Roman"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8F2BD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>Голянич</w:t>
      </w:r>
      <w:proofErr w:type="spellEnd"/>
      <w:r w:rsidRPr="008F2BD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 xml:space="preserve"> Л.С., Шкляр Л.М., головні спеціалісти  управління освіти виконавчого комітету Славутської міської ради</w:t>
      </w:r>
    </w:p>
    <w:p w14:paraId="0D8A5286" w14:textId="388EC9CA" w:rsidR="007B6E8D" w:rsidRPr="008F2BDA" w:rsidRDefault="007B6E8D" w:rsidP="007B6E8D">
      <w:pPr>
        <w:spacing w:after="0" w:line="276" w:lineRule="auto"/>
        <w:rPr>
          <w:rFonts w:eastAsia="Calibri" w:cs="Times New Roman"/>
          <w:bCs/>
          <w:i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 xml:space="preserve"> </w:t>
      </w:r>
    </w:p>
    <w:p w14:paraId="0E8C8F29" w14:textId="77777777" w:rsidR="007B6E8D" w:rsidRPr="008F2BDA" w:rsidRDefault="007B6E8D" w:rsidP="007B6E8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  <w:lang w:val="uk-UA" w:eastAsia="uk-UA" w:bidi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 w:eastAsia="uk-UA" w:bidi="uk-UA"/>
        </w:rPr>
        <w:t>ЗАКОНОДАВСТВО: БЕЗПЕКА ПОНАД УСЕ</w:t>
      </w:r>
    </w:p>
    <w:p w14:paraId="415CDF60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shd w:val="clear" w:color="auto" w:fill="FFFFFF"/>
          <w:lang w:val="ru-RU" w:eastAsia="uk-UA"/>
        </w:rPr>
      </w:pPr>
      <w:hyperlink r:id="rId5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Указ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>Президена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 України </w:t>
        </w:r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від 24.02.2022 № 64/2022</w:t>
        </w:r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 «Про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>введення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>воєнного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 стану»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ru-RU" w:eastAsia="uk-UA"/>
        </w:rPr>
        <w:t xml:space="preserve"> </w:t>
      </w:r>
    </w:p>
    <w:p w14:paraId="22F24AA8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6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Постанова КМУ № 711 від 24.06.2022 року «Про початок навчального року під час дії правового режиму воєнного стану в Україні»</w:t>
        </w:r>
      </w:hyperlink>
    </w:p>
    <w:p w14:paraId="4426CE45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7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Лист МОН № 1/6885-22 від 22.06.22 року «Щодо запобігання та протидії сексуальному насильству, пов’язаному зі збройною агресією російської федерації на території України»</w:t>
        </w:r>
      </w:hyperlink>
    </w:p>
    <w:p w14:paraId="1FC41299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u w:val="single"/>
          <w:lang w:val="uk-UA" w:eastAsia="uk-UA"/>
        </w:rPr>
      </w:pPr>
      <w:hyperlink r:id="rId8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shd w:val="clear" w:color="auto" w:fill="FFFFFF"/>
            <w:lang w:val="uk-UA" w:eastAsia="uk-UA"/>
          </w:rPr>
          <w:t>Лист ДСНС № 03-1870/162-2 від 14.06.2022 року «Про організацію укриття працівників та дітей у закладах освіти»</w:t>
        </w:r>
      </w:hyperlink>
    </w:p>
    <w:p w14:paraId="400A2FC7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9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За матеріалами МОН України:  Безпечне освітнє середовище: як діяти вчителям під час занять при оголошенні сигналу  «Повітряна тривога»?</w:t>
        </w:r>
      </w:hyperlink>
    </w:p>
    <w:p w14:paraId="61D7C7F9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bCs/>
          <w:color w:val="002060"/>
          <w:sz w:val="24"/>
          <w:szCs w:val="24"/>
          <w:shd w:val="clear" w:color="auto" w:fill="FFFFFF"/>
          <w:lang w:val="uk-UA"/>
        </w:rPr>
      </w:pPr>
      <w:hyperlink r:id="rId10" w:history="1"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Онлайн-курс громадської організації «</w:t>
        </w:r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en-US" w:eastAsia="uk-UA"/>
          </w:rPr>
          <w:t>Prometheus</w:t>
        </w:r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»</w:t>
        </w:r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  «Навчання з попередження ризиків від вибухонебезпечних предметів. Мінна безпека»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  <w:t xml:space="preserve"> </w:t>
      </w:r>
    </w:p>
    <w:p w14:paraId="2E1F7DC4" w14:textId="77777777" w:rsidR="007B6E8D" w:rsidRPr="008F2BDA" w:rsidRDefault="00000000" w:rsidP="007B6E8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ru-RU"/>
        </w:rPr>
      </w:pPr>
      <w:hyperlink r:id="rId11" w:history="1"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ru-RU"/>
          </w:rPr>
          <w:t>Розʼяснення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ru-RU"/>
          </w:rPr>
          <w:t xml:space="preserve"> освітнього омбудсмена «Яким має бути укриття в школі»</w:t>
        </w:r>
      </w:hyperlink>
    </w:p>
    <w:p w14:paraId="092887AC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2060"/>
          <w:sz w:val="24"/>
          <w:szCs w:val="24"/>
          <w:shd w:val="clear" w:color="auto" w:fill="FBFBFB"/>
          <w:lang w:val="uk-UA"/>
        </w:rPr>
      </w:pPr>
    </w:p>
    <w:p w14:paraId="72E97F30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2060"/>
          <w:sz w:val="24"/>
          <w:szCs w:val="24"/>
          <w:shd w:val="clear" w:color="auto" w:fill="FBFBFB"/>
          <w:lang w:val="uk-UA"/>
        </w:rPr>
      </w:pPr>
    </w:p>
    <w:p w14:paraId="02C14D00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 НАВЧАЛЬНИЙ ПРОЦЕС У ЗЗСО</w:t>
      </w:r>
    </w:p>
    <w:p w14:paraId="4CB3B684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2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Державний стандарт базової середньої освіти, затверджений постановою Кабінету Міністрів України від 30 вересня 2020 р. № 898</w:t>
        </w:r>
      </w:hyperlink>
    </w:p>
    <w:p w14:paraId="256DC4AB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u w:val="single"/>
          <w:shd w:val="clear" w:color="auto" w:fill="FFFFFF"/>
          <w:lang w:val="uk-UA" w:eastAsia="uk-UA"/>
        </w:rPr>
      </w:pPr>
      <w:hyperlink r:id="rId13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Організація освітньої діяльності в 5-х класах закладів загальної середньої освіти</w:t>
        </w:r>
      </w:hyperlink>
    </w:p>
    <w:p w14:paraId="7F1E8F03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14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Інфографіка  МОН «Державний стандарт базової середньої освіти 5-9 класи Нової української школи»</w:t>
        </w:r>
      </w:hyperlink>
    </w:p>
    <w:p w14:paraId="52615D73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5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Методичні рекомендації щодо особливостей організації освітнього процесу у першому (адаптивному) циклі / 5 класах за Державним стандартом базової середньої освіти в умовах реалізації концепції «Нова українська школа» (лист МОН від 06.08.2021 року №4.5/2303-21)</w:t>
        </w:r>
      </w:hyperlink>
    </w:p>
    <w:p w14:paraId="7C4AEC40" w14:textId="77777777" w:rsidR="007B6E8D" w:rsidRPr="008F2BDA" w:rsidRDefault="00000000" w:rsidP="007B6E8D">
      <w:pPr>
        <w:numPr>
          <w:ilvl w:val="0"/>
          <w:numId w:val="2"/>
        </w:numPr>
        <w:spacing w:after="225" w:line="240" w:lineRule="auto"/>
        <w:contextualSpacing/>
        <w:jc w:val="both"/>
        <w:outlineLvl w:val="2"/>
        <w:rPr>
          <w:rFonts w:eastAsia="Times New Roman" w:cs="Times New Roman"/>
          <w:bCs/>
          <w:iCs/>
          <w:color w:val="002060"/>
          <w:sz w:val="24"/>
          <w:szCs w:val="24"/>
          <w:lang w:val="uk-UA" w:eastAsia="uk-UA"/>
        </w:rPr>
      </w:pPr>
      <w:hyperlink r:id="rId16" w:history="1">
        <w:r w:rsidR="007B6E8D" w:rsidRPr="008F2BD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>Наказ МОН «</w:t>
        </w:r>
        <w:r w:rsidR="007B6E8D" w:rsidRPr="008F2BDA">
          <w:rPr>
            <w:rFonts w:eastAsia="Times New Roman" w:cs="Times New Roman"/>
            <w:bCs/>
            <w:color w:val="002060"/>
            <w:kern w:val="36"/>
            <w:sz w:val="24"/>
            <w:szCs w:val="24"/>
            <w:u w:val="single"/>
            <w:lang w:val="uk-UA" w:eastAsia="uk-UA"/>
          </w:rPr>
          <w:t>Про затвердження типової освітньої програми для 5-9 класів закладів загальної середньої освіти»</w:t>
        </w:r>
        <w:r w:rsidR="007B6E8D" w:rsidRPr="008F2BD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 xml:space="preserve"> від 19.02.2021 року № 235</w:t>
        </w:r>
      </w:hyperlink>
      <w:r w:rsidR="007B6E8D" w:rsidRPr="008F2BDA">
        <w:rPr>
          <w:rFonts w:eastAsia="Times New Roman" w:cs="Times New Roman"/>
          <w:bCs/>
          <w:iCs/>
          <w:color w:val="002060"/>
          <w:sz w:val="24"/>
          <w:szCs w:val="24"/>
          <w:lang w:val="uk-UA" w:eastAsia="uk-UA"/>
        </w:rPr>
        <w:t xml:space="preserve"> </w:t>
      </w:r>
    </w:p>
    <w:p w14:paraId="61564D88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7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Державної служби якості освіти України № 01-11/58 “Про внесення змін у додатки до наказу Державної служби якості освіти України від 29.03.2021 №01-11/25 «Про забезпечення проведення інституційних аудитів закладів загальної середньої освіти»”</w:t>
        </w:r>
      </w:hyperlink>
    </w:p>
    <w:p w14:paraId="46E94507" w14:textId="77777777" w:rsidR="007B6E8D" w:rsidRPr="008F2BDA" w:rsidRDefault="00000000" w:rsidP="007B6E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8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Наказ МОН України від 12.07.2021року  № 795 «Про надання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грифа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  «Рекомендовано Міністерством освіти і науки України» модельним навчальним програмам для закладів загальної середньої освіти»</w:t>
        </w:r>
      </w:hyperlink>
    </w:p>
    <w:p w14:paraId="7E0A0996" w14:textId="77777777" w:rsidR="007B6E8D" w:rsidRPr="008F2BDA" w:rsidRDefault="00000000" w:rsidP="007B6E8D">
      <w:pPr>
        <w:numPr>
          <w:ilvl w:val="0"/>
          <w:numId w:val="2"/>
        </w:numPr>
        <w:spacing w:before="72" w:after="0" w:line="276" w:lineRule="auto"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9" w:history="1"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Наказ МОН від 14.06.2022  № 545 «Про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затвердження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переліку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підручників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для 5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класу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закладів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загальної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середньої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освіти,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що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можуть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видаватися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за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кошти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доржавного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бюджету»</w:t>
        </w:r>
      </w:hyperlink>
    </w:p>
    <w:p w14:paraId="621EBCD8" w14:textId="77777777" w:rsidR="007B6E8D" w:rsidRPr="008F2BDA" w:rsidRDefault="00000000" w:rsidP="007B6E8D">
      <w:pPr>
        <w:numPr>
          <w:ilvl w:val="0"/>
          <w:numId w:val="2"/>
        </w:numPr>
        <w:spacing w:before="53" w:after="0" w:line="240" w:lineRule="auto"/>
        <w:contextualSpacing/>
        <w:jc w:val="both"/>
        <w:rPr>
          <w:rFonts w:eastAsia="Times New Roman" w:cs="Times New Roman"/>
          <w:bCs/>
          <w:color w:val="002060"/>
          <w:kern w:val="24"/>
          <w:sz w:val="24"/>
          <w:szCs w:val="24"/>
          <w:lang w:val="uk-UA" w:eastAsia="uk-UA"/>
        </w:rPr>
      </w:pPr>
      <w:hyperlink r:id="rId20" w:history="1"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 xml:space="preserve">Роз’яснення </w:t>
        </w:r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МОН України  «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Тривалість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навчального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заняття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під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час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дистанційного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 xml:space="preserve"> навчання»</w:t>
        </w:r>
      </w:hyperlink>
    </w:p>
    <w:p w14:paraId="503FA653" w14:textId="77777777" w:rsidR="007B6E8D" w:rsidRPr="008F2BDA" w:rsidRDefault="007B6E8D" w:rsidP="007B6E8D">
      <w:pPr>
        <w:spacing w:after="0" w:line="276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</w:p>
    <w:p w14:paraId="34DCA1A8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</w:t>
      </w:r>
      <w:r w:rsidRPr="008F2BDA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ПСИХОЛОГІЧНИЙ СУПРОВІД </w:t>
      </w:r>
    </w:p>
    <w:p w14:paraId="0F328C44" w14:textId="77777777" w:rsidR="007B6E8D" w:rsidRPr="008F2BDA" w:rsidRDefault="00000000" w:rsidP="007B6E8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1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Лист МОН № 1/8794-22 від 02.08.22 року  «Щодо діяльності психологічної служби у системі освіти в 2022/2023 ​навчальному році»</w:t>
        </w:r>
      </w:hyperlink>
    </w:p>
    <w:p w14:paraId="213BC534" w14:textId="77777777" w:rsidR="007B6E8D" w:rsidRPr="008F2BDA" w:rsidRDefault="007B6E8D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</w:p>
    <w:p w14:paraId="0D090DB9" w14:textId="77777777" w:rsidR="007B6E8D" w:rsidRPr="008F2BDA" w:rsidRDefault="007B6E8D" w:rsidP="007B6E8D">
      <w:pPr>
        <w:spacing w:after="20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 ОЦІНЮВАННЯ НАВЧАЛЬНИХ ДОСЯГНЕНЬ УЧНІВ</w:t>
      </w:r>
    </w:p>
    <w:p w14:paraId="2F601DAB" w14:textId="77777777" w:rsidR="007B6E8D" w:rsidRPr="008F2BDA" w:rsidRDefault="00000000" w:rsidP="007B6E8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2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України від 13.07.2021 № 813 «Про затвердження методичних рекомендацій  щодо оцінювання результатів навчання учнів 1-4 класів закладів загальної середньої освіти.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155EEA16" w14:textId="77777777" w:rsidR="007B6E8D" w:rsidRPr="008F2BDA" w:rsidRDefault="00000000" w:rsidP="007B6E8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3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№ 289 від 01.04.2022 року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  </w:r>
      </w:hyperlink>
    </w:p>
    <w:p w14:paraId="754713F9" w14:textId="77777777" w:rsidR="007B6E8D" w:rsidRPr="008F2BDA" w:rsidRDefault="00000000" w:rsidP="007B6E8D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eastAsia="Calibri" w:cs="Times New Roman"/>
          <w:bCs/>
          <w:color w:val="002060"/>
          <w:sz w:val="24"/>
          <w:szCs w:val="24"/>
          <w:lang w:val="uk-UA" w:eastAsia="uk-UA"/>
        </w:rPr>
      </w:pPr>
      <w:hyperlink r:id="rId24" w:history="1">
        <w:r w:rsidR="007B6E8D" w:rsidRPr="008F2BD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Наказ МОН України </w:t>
        </w:r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від 05.05.2008 року №  371 «Про затвердження критеріїв оцінювання навчальних досягнень учнів у системі загальної середньої освіти»</w:t>
        </w:r>
      </w:hyperlink>
    </w:p>
    <w:p w14:paraId="42D62A52" w14:textId="77777777" w:rsidR="007B6E8D" w:rsidRPr="008F2BDA" w:rsidRDefault="00000000" w:rsidP="007B6E8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25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України від 13.04.2011 № 329 </w:t>
        </w:r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bdr w:val="none" w:sz="0" w:space="0" w:color="auto" w:frame="1"/>
            <w:lang w:val="uk-UA" w:eastAsia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</w:p>
    <w:p w14:paraId="2D22772A" w14:textId="77777777" w:rsidR="007B6E8D" w:rsidRPr="008F2BDA" w:rsidRDefault="007B6E8D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shd w:val="clear" w:color="auto" w:fill="FFFFFF"/>
          <w:lang w:val="uk-UA" w:eastAsia="uk-UA"/>
        </w:rPr>
      </w:pPr>
    </w:p>
    <w:p w14:paraId="1E4244E6" w14:textId="77777777" w:rsidR="007B6E8D" w:rsidRPr="008F2BDA" w:rsidRDefault="007B6E8D" w:rsidP="007B6E8D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>ПРОФЕСІЙНИЙ РОЗВИТОК ПЕДАГОГА: САМООСВІТА</w:t>
      </w:r>
    </w:p>
    <w:p w14:paraId="1B44791E" w14:textId="6D31DF33" w:rsidR="00B93806" w:rsidRPr="00B93806" w:rsidRDefault="00B93806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Cs/>
          <w:color w:val="002060"/>
          <w:sz w:val="24"/>
          <w:szCs w:val="24"/>
          <w:shd w:val="clear" w:color="auto" w:fill="FFFFFF"/>
          <w:lang w:val="uk-UA" w:eastAsia="uk-UA"/>
        </w:rPr>
      </w:pPr>
      <w:hyperlink r:id="rId26" w:history="1">
        <w:proofErr w:type="spellStart"/>
        <w:r w:rsidRPr="00B93806">
          <w:rPr>
            <w:rStyle w:val="a3"/>
            <w:color w:val="002060"/>
            <w:sz w:val="24"/>
            <w:szCs w:val="24"/>
          </w:rPr>
          <w:t>Методичні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рекомендації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щодо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викладання історії, основ правознавства, громадянської освіти та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курсів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духовно-морального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спрямування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у 2022/2023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навчальному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році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|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Шкільне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життя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(schoollife.org.ua)</w:t>
        </w:r>
      </w:hyperlink>
    </w:p>
    <w:p w14:paraId="6F59FFB2" w14:textId="25E69DE7" w:rsidR="007B6E8D" w:rsidRPr="008F2BDA" w:rsidRDefault="00000000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iCs/>
          <w:color w:val="002060"/>
          <w:sz w:val="24"/>
          <w:szCs w:val="24"/>
          <w:shd w:val="clear" w:color="auto" w:fill="FFFFFF"/>
          <w:lang w:val="uk-UA" w:eastAsia="uk-UA"/>
        </w:rPr>
      </w:pPr>
      <w:hyperlink r:id="rId27" w:history="1">
        <w:proofErr w:type="spellStart"/>
        <w:r w:rsidR="007B6E8D" w:rsidRPr="008F2BD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>Вебінар</w:t>
        </w:r>
        <w:proofErr w:type="spellEnd"/>
        <w:r w:rsidR="007B6E8D" w:rsidRPr="008F2BD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 xml:space="preserve"> в записі «Класний керівник НУШ: алгоритм успіху та вирішення проблеми»</w:t>
        </w:r>
      </w:hyperlink>
    </w:p>
    <w:p w14:paraId="6AB34F31" w14:textId="77777777" w:rsidR="007B6E8D" w:rsidRPr="008F2BDA" w:rsidRDefault="00000000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28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Освітній портал «Знайшов» «Методичні путівники НУШ» Донецький ОІППО, 2022 (Перелік видань НУШ)</w:t>
        </w:r>
      </w:hyperlink>
    </w:p>
    <w:p w14:paraId="7BF1EAA1" w14:textId="77777777" w:rsidR="007B6E8D" w:rsidRPr="008F2BDA" w:rsidRDefault="00000000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29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Розвиток професійної компетентності педагогічних працівників в умовах неперервної освіти: Науково-методичний вісник № 58. – Кропивницький: КЗ «КОІППО імені Василя Сухомлинського», 2022</w:t>
        </w:r>
      </w:hyperlink>
    </w:p>
    <w:p w14:paraId="0AC32EE8" w14:textId="77777777" w:rsidR="007B6E8D" w:rsidRPr="008F2BDA" w:rsidRDefault="00000000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0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Науково-методичний журнал № 1-2.- Черкаси:  КНЗ «Черкаський обласний інститут післядипломної освіти педагогічних працівників Черкаської обласної ради», 2022</w:t>
        </w:r>
      </w:hyperlink>
    </w:p>
    <w:p w14:paraId="7CEB3D0A" w14:textId="77777777" w:rsidR="007B6E8D" w:rsidRPr="008F2BDA" w:rsidRDefault="007B6E8D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Інфографіка «Оцінювання навчальних досягнень учнів: Формувальне, поточне, підсумкове, оцінювання», </w:t>
      </w:r>
      <w:proofErr w:type="spellStart"/>
      <w:r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Кмитюк</w:t>
      </w:r>
      <w:proofErr w:type="spellEnd"/>
      <w:r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С.Л., тренер НУШ, консультант КУ «ЦПРПП» Славутської міської ради</w:t>
      </w:r>
    </w:p>
    <w:p w14:paraId="6791A2C4" w14:textId="77777777" w:rsidR="007B6E8D" w:rsidRPr="008F2BDA" w:rsidRDefault="00000000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1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https://docs.google.com/presentation/d/19_jXD93UNIytboFYIKj1q3x22dQ4IRvW/edit?usp=sharing&amp;ouid=115869744977459228285&amp;rtpof=true&amp;sd=true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591E160A" w14:textId="77777777" w:rsidR="007B6E8D" w:rsidRPr="008F2BDA" w:rsidRDefault="007B6E8D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Інфографіка «Нова українська школа: перехід на новий рівень» </w:t>
      </w:r>
    </w:p>
    <w:p w14:paraId="7240597E" w14:textId="77777777" w:rsidR="007B6E8D" w:rsidRPr="008F2BDA" w:rsidRDefault="007B6E8D" w:rsidP="007B6E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Інфографіка «Державний стандарт базової середньої освіти: структура та зміст. Базовий навчальний план. Типова освітня програма», Степанюк А.В., тренер НУШ, консультант КУ «ЦПРПП» Славутської міської ради</w:t>
      </w:r>
    </w:p>
    <w:p w14:paraId="29B62B24" w14:textId="77777777" w:rsidR="007B6E8D" w:rsidRPr="008F2BDA" w:rsidRDefault="00000000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</w:pPr>
      <w:hyperlink r:id="rId32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https://docs.google.com/presentation/d/1CELs_rPUDVj71Y7pT2zKTGE0YBfxGDGO/edit?usp=sharing&amp;ouid=115869744977459228285&amp;rtpof=true&amp;sd=true</w:t>
        </w:r>
      </w:hyperlink>
      <w:r w:rsidR="007B6E8D" w:rsidRPr="008F2BDA"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  <w:t xml:space="preserve"> </w:t>
      </w:r>
    </w:p>
    <w:p w14:paraId="4CA1BB00" w14:textId="77777777" w:rsidR="007B6E8D" w:rsidRPr="008F2BDA" w:rsidRDefault="007B6E8D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</w:pPr>
    </w:p>
    <w:p w14:paraId="738FCE4E" w14:textId="77777777" w:rsidR="007B6E8D" w:rsidRPr="008F2BDA" w:rsidRDefault="007B6E8D" w:rsidP="007B6E8D">
      <w:pPr>
        <w:spacing w:after="20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8F2BDA">
        <w:rPr>
          <w:rFonts w:eastAsia="Calibri" w:cs="Times New Roman"/>
          <w:bCs/>
          <w:color w:val="000000"/>
          <w:sz w:val="24"/>
          <w:szCs w:val="24"/>
          <w:lang w:val="uk-UA"/>
        </w:rPr>
        <w:t>КОРИСНІ ПОСИЛАННЯ: ПЛАНУВАННЯ РОБОТИ ПЕДАГОГА</w:t>
      </w:r>
    </w:p>
    <w:p w14:paraId="6EEA8856" w14:textId="77777777" w:rsidR="007B6E8D" w:rsidRPr="008F2BDA" w:rsidRDefault="00000000" w:rsidP="007B6E8D">
      <w:pPr>
        <w:numPr>
          <w:ilvl w:val="0"/>
          <w:numId w:val="5"/>
        </w:numPr>
        <w:spacing w:before="96" w:after="0" w:line="276" w:lineRule="auto"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3" w:history="1">
        <w:proofErr w:type="spellStart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Вебінар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 xml:space="preserve"> в записі Українського інституту  розвитку  «Конструктор навчальних програм»</w:t>
        </w:r>
      </w:hyperlink>
      <w:r w:rsidR="007B6E8D" w:rsidRPr="008F2BDA">
        <w:rPr>
          <w:rFonts w:eastAsia="Times New Roman" w:cs="Times New Roman"/>
          <w:bCs/>
          <w:color w:val="002060"/>
          <w:kern w:val="24"/>
          <w:sz w:val="24"/>
          <w:szCs w:val="24"/>
          <w:lang w:val="uk-UA" w:eastAsia="uk-UA"/>
        </w:rPr>
        <w:t xml:space="preserve"> </w:t>
      </w:r>
    </w:p>
    <w:p w14:paraId="367D2AC7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4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Стаття на  освітньому ресурсі  НУШ  «Навчальна програма не має копіювати модельну: що спільного й різного в цих програмах»</w:t>
        </w:r>
      </w:hyperlink>
    </w:p>
    <w:p w14:paraId="7ADEDE8B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5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Видавництво «Генеза»  5 клас (НУШ) (Орієнтовне календарно-тематичне  планування на освітні галузі  та інші корисні матеріали)</w:t>
        </w:r>
      </w:hyperlink>
    </w:p>
    <w:p w14:paraId="530C7AEC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6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Освітній ресурс «Все, що треба знати»  (Календарно-тематичне планування 5 клас 2022/2023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н.р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. (НУШ)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20D49677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7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Освітній портал «Знайшов» (Орієнтовне календарно-тематичне  планування та інші корисні матеріали)</w:t>
        </w:r>
      </w:hyperlink>
    </w:p>
    <w:p w14:paraId="169D07D5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8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Інститут модернізації змісту освіти «Навчально-методична скарбничка НУШ 5-6 класи»</w:t>
        </w:r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21423D7D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39" w:history="1"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Професійна діяльність учителя в умовах цифрової трансформації освіти /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Зб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. наук. Та наук.-метод. пр. [ред.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кол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. І. Б. </w:t>
        </w:r>
        <w:proofErr w:type="spellStart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Вашеняк</w:t>
        </w:r>
        <w:proofErr w:type="spellEnd"/>
        <w:r w:rsidR="007B6E8D" w:rsidRPr="008F2BD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 (гол.) та ін.]. Хмельницький: Видавництво ХОІППО, 2022. 343 с.</w:t>
        </w:r>
      </w:hyperlink>
    </w:p>
    <w:p w14:paraId="053DA65A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40" w:history="1">
        <w:r w:rsidR="007B6E8D" w:rsidRPr="008F2BD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 xml:space="preserve">Особливості навчальної програми з математики для 5 класу НУШ | 11.08 (15:00) - </w:t>
        </w:r>
        <w:proofErr w:type="spellStart"/>
        <w:r w:rsidR="007B6E8D" w:rsidRPr="008F2BD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YouTube</w:t>
        </w:r>
        <w:proofErr w:type="spellEnd"/>
      </w:hyperlink>
      <w:r w:rsidR="007B6E8D" w:rsidRPr="008F2BDA">
        <w:rPr>
          <w:rFonts w:eastAsia="Times New Roman" w:cs="Times New Roman"/>
          <w:bCs/>
          <w:color w:val="002060"/>
          <w:sz w:val="24"/>
          <w:szCs w:val="24"/>
          <w:u w:val="single"/>
          <w:lang w:val="ru-RU" w:eastAsia="uk-UA"/>
        </w:rPr>
        <w:t xml:space="preserve"> </w:t>
      </w:r>
    </w:p>
    <w:p w14:paraId="2923782E" w14:textId="77777777" w:rsidR="007B6E8D" w:rsidRPr="008F2BDA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41" w:history="1">
        <w:r w:rsidR="007B6E8D" w:rsidRPr="008F2BD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Готуємось до нового навчального року. Розробка навчальної програми - Новини (znayshov.com)</w:t>
        </w:r>
      </w:hyperlink>
    </w:p>
    <w:p w14:paraId="50C63A00" w14:textId="3C480A90" w:rsidR="007B6E8D" w:rsidRPr="007B6E8D" w:rsidRDefault="00000000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42" w:history="1">
        <w:r w:rsidR="007B6E8D" w:rsidRPr="008F2BD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Навчальна програма не має копіювати модельну: що спільного й різного в цих програмах | Нова українська школа (nus.org.ua)</w:t>
        </w:r>
      </w:hyperlink>
    </w:p>
    <w:p w14:paraId="32CA0D75" w14:textId="7A2919E2" w:rsidR="007B6E8D" w:rsidRPr="0085763E" w:rsidRDefault="00B93806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43" w:history="1">
        <w:r>
          <w:rPr>
            <w:color w:val="002060"/>
            <w:sz w:val="24"/>
            <w:szCs w:val="24"/>
            <w:lang w:val="ru-RU"/>
          </w:rPr>
          <w:t>Р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есурс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«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Навчально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-методична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скарбниця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. НУШ 5-6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класи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» –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Інститут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модернізації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</w:t>
        </w:r>
        <w:proofErr w:type="spellStart"/>
        <w:r w:rsidRPr="00B93806">
          <w:rPr>
            <w:rStyle w:val="a3"/>
            <w:color w:val="002060"/>
            <w:sz w:val="24"/>
            <w:szCs w:val="24"/>
          </w:rPr>
          <w:t>змісту</w:t>
        </w:r>
        <w:proofErr w:type="spellEnd"/>
        <w:r w:rsidRPr="00B93806">
          <w:rPr>
            <w:rStyle w:val="a3"/>
            <w:color w:val="002060"/>
            <w:sz w:val="24"/>
            <w:szCs w:val="24"/>
          </w:rPr>
          <w:t xml:space="preserve"> освіти (imzo.gov.ua)</w:t>
        </w:r>
      </w:hyperlink>
    </w:p>
    <w:p w14:paraId="15D2E153" w14:textId="0FF1BD33" w:rsidR="0085763E" w:rsidRPr="0085763E" w:rsidRDefault="0085763E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«Нариси з історії Криму XVIII – початку XIX ст.: додатковий матеріал для вчителів” для 7- 8 класів загальної середньої освіти /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Цалик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С. М.,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Мокрогуз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П., Волоше-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 / за редакцією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В., Іванова В. Ф., Євтушенко Р. І. – Київ: АУП, ЦВП, 2019. – 71 с.»</w:t>
      </w:r>
      <w:r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, </w:t>
      </w:r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«Історія Криму першої половини ХХ ст. Нариси. Навчальний посібник 10 клас. /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Цалик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С. М.,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Мокрогуз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П., Воло-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 /  за  редакцією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В.,   Іванова В. Ф., Євтушенко Р. І. – Київ: Академія української преси, Центр вільної преси, 2020. – 66 с.»; «Нариси з історії Криму у ХХ ст.: 1939–1990 рр.: додатковий матеріал для вчителів для 10 класу загальної середньої освіти. Навчально- методичний посібник /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Цалик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С. М.,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Мокрогуз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П.,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 / за редакцією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В., Євтушенко Р. І. – Київ: Академія української преси, Центр вільної преси, 2021. – 71 с.»</w:t>
      </w:r>
      <w:r w:rsidRPr="0085763E">
        <w:rPr>
          <w:rFonts w:ascii="Verdana" w:hAnsi="Verdana"/>
          <w:color w:val="2C2F34"/>
          <w:sz w:val="21"/>
          <w:szCs w:val="21"/>
          <w:shd w:val="clear" w:color="auto" w:fill="FFFFFF"/>
        </w:rPr>
        <w:t xml:space="preserve"> </w:t>
      </w:r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 xml:space="preserve">Видання        </w:t>
      </w:r>
      <w:proofErr w:type="spellStart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доступні</w:t>
      </w:r>
      <w:proofErr w:type="spellEnd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        за        такими        покликаннями: </w:t>
      </w:r>
      <w:hyperlink r:id="rId44" w:tgtFrame="_blank" w:history="1">
        <w:r w:rsidRPr="0085763E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https://aup.com.ua/dodatkovi-materiali-do-urokiv-istori/</w:t>
        </w:r>
      </w:hyperlink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, </w:t>
      </w:r>
      <w:hyperlink r:id="rId45" w:tgtFrame="_blank" w:history="1">
        <w:r w:rsidRPr="0085763E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https://aup.com.ua/istoriya-krimu-pershoi-polovini-khkh-st-na/</w:t>
        </w:r>
      </w:hyperlink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, </w:t>
      </w:r>
      <w:hyperlink r:id="rId46" w:tgtFrame="_blank" w:history="1">
        <w:r w:rsidRPr="0085763E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https://aup.com.ua/19786-2.</w:t>
        </w:r>
      </w:hyperlink>
    </w:p>
    <w:p w14:paraId="47F400A1" w14:textId="42D122D2" w:rsidR="0085763E" w:rsidRPr="0085763E" w:rsidRDefault="0085763E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Українська історія в кінофільмах: посібник для вчителя /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Мокрогуз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П., Новікова Л. Є.,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Тримбач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С. В,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Черков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Г. А. / за редакцією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 В., Іванова В. Ф. – Київ: ЦВП, АУП, 2018. – 57 с.</w:t>
      </w:r>
      <w:r w:rsidRPr="0085763E">
        <w:rPr>
          <w:rFonts w:ascii="Verdana" w:hAnsi="Verdana"/>
          <w:color w:val="2C2F34"/>
          <w:sz w:val="21"/>
          <w:szCs w:val="21"/>
          <w:shd w:val="clear" w:color="auto" w:fill="FFFFFF"/>
        </w:rPr>
        <w:t xml:space="preserve"> </w:t>
      </w:r>
      <w:proofErr w:type="spellStart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Завантажити</w:t>
      </w:r>
      <w:proofErr w:type="spellEnd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 xml:space="preserve"> видання </w:t>
      </w:r>
      <w:proofErr w:type="spellStart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можна</w:t>
      </w:r>
      <w:proofErr w:type="spellEnd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 xml:space="preserve"> за </w:t>
      </w:r>
      <w:proofErr w:type="spellStart"/>
      <w:r w:rsidRPr="0085763E">
        <w:rPr>
          <w:rFonts w:cs="Times New Roman"/>
          <w:color w:val="002060"/>
          <w:sz w:val="24"/>
          <w:szCs w:val="24"/>
          <w:u w:val="single"/>
        </w:rPr>
        <w:fldChar w:fldCharType="begin"/>
      </w:r>
      <w:r w:rsidRPr="0085763E">
        <w:rPr>
          <w:rFonts w:cs="Times New Roman"/>
          <w:color w:val="002060"/>
          <w:sz w:val="24"/>
          <w:szCs w:val="24"/>
          <w:u w:val="single"/>
        </w:rPr>
        <w:instrText xml:space="preserve"> HYPERLINK "https://www.aup.com.ua/ukrainska-istoriya-v-kinofilmakh-pos/" \t "_blank" </w:instrText>
      </w:r>
      <w:r w:rsidRPr="0085763E">
        <w:rPr>
          <w:rFonts w:cs="Times New Roman"/>
          <w:color w:val="002060"/>
          <w:sz w:val="24"/>
          <w:szCs w:val="24"/>
          <w:u w:val="single"/>
        </w:rPr>
        <w:fldChar w:fldCharType="separate"/>
      </w:r>
      <w:r w:rsidRPr="0085763E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покликанням</w:t>
      </w:r>
      <w:proofErr w:type="spellEnd"/>
      <w:r w:rsidRPr="0085763E">
        <w:rPr>
          <w:rFonts w:cs="Times New Roman"/>
          <w:color w:val="002060"/>
          <w:sz w:val="24"/>
          <w:szCs w:val="24"/>
          <w:u w:val="single"/>
        </w:rPr>
        <w:fldChar w:fldCharType="end"/>
      </w:r>
    </w:p>
    <w:p w14:paraId="6C31AA07" w14:textId="625B7EA5" w:rsidR="0085763E" w:rsidRPr="0085763E" w:rsidRDefault="0085763E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«</w:t>
      </w:r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Освітні практики із запобігання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інфодемії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, або Як не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ізолюватися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від правди</w:t>
      </w:r>
      <w:r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»</w:t>
      </w:r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. Навчальний посібник / за редакцією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Волошенюк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О., Єв-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тушенко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Р., Іванова В., Кулакова А. – Київ: АУП, </w:t>
      </w:r>
      <w:proofErr w:type="spellStart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Інтерньюз</w:t>
      </w:r>
      <w:proofErr w:type="spellEnd"/>
      <w:r w:rsidRPr="0085763E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-Україна, ЦВП, 2020. – 68 с.</w:t>
      </w:r>
      <w:r w:rsidRPr="0085763E">
        <w:rPr>
          <w:rFonts w:ascii="Verdana" w:hAnsi="Verdana"/>
          <w:color w:val="2C2F34"/>
          <w:sz w:val="21"/>
          <w:szCs w:val="21"/>
          <w:shd w:val="clear" w:color="auto" w:fill="FFFFFF"/>
        </w:rPr>
        <w:t xml:space="preserve"> </w:t>
      </w:r>
      <w:proofErr w:type="spellStart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розроблена</w:t>
      </w:r>
      <w:proofErr w:type="spellEnd"/>
      <w:r w:rsidRPr="0085763E">
        <w:rPr>
          <w:rFonts w:cs="Times New Roman"/>
          <w:color w:val="002060"/>
          <w:sz w:val="24"/>
          <w:szCs w:val="24"/>
          <w:shd w:val="clear" w:color="auto" w:fill="FFFFFF"/>
        </w:rPr>
        <w:t> </w:t>
      </w:r>
      <w:proofErr w:type="spellStart"/>
      <w:r w:rsidRPr="0085763E">
        <w:rPr>
          <w:rFonts w:cs="Times New Roman"/>
          <w:color w:val="002060"/>
          <w:sz w:val="24"/>
          <w:szCs w:val="24"/>
        </w:rPr>
        <w:fldChar w:fldCharType="begin"/>
      </w:r>
      <w:r w:rsidRPr="0085763E">
        <w:rPr>
          <w:rFonts w:cs="Times New Roman"/>
          <w:color w:val="002060"/>
          <w:sz w:val="24"/>
          <w:szCs w:val="24"/>
        </w:rPr>
        <w:instrText xml:space="preserve"> HYPERLINK "https://medialiteracy.org.ua/videokurs-osvitni-praktyky/" \t "_blank" </w:instrText>
      </w:r>
      <w:r w:rsidRPr="0085763E">
        <w:rPr>
          <w:rFonts w:cs="Times New Roman"/>
          <w:color w:val="002060"/>
          <w:sz w:val="24"/>
          <w:szCs w:val="24"/>
        </w:rPr>
        <w:fldChar w:fldCharType="separate"/>
      </w:r>
      <w:r w:rsidRPr="0085763E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лекція</w:t>
      </w:r>
      <w:proofErr w:type="spellEnd"/>
      <w:r w:rsidRPr="0085763E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з історії та громадянської освіти</w:t>
      </w:r>
      <w:r w:rsidRPr="0085763E">
        <w:rPr>
          <w:rFonts w:cs="Times New Roman"/>
          <w:color w:val="002060"/>
          <w:sz w:val="24"/>
          <w:szCs w:val="24"/>
        </w:rPr>
        <w:fldChar w:fldCharType="end"/>
      </w:r>
    </w:p>
    <w:p w14:paraId="6B166C49" w14:textId="66FA9EC4" w:rsidR="0085763E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Академі</w:t>
      </w:r>
      <w:proofErr w:type="spellEnd"/>
      <w:r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>я</w:t>
      </w: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української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преси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(</w:t>
      </w:r>
      <w:hyperlink r:id="rId47" w:tgtFrame="_blank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https://aup.com.ua/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) рубрик</w:t>
      </w:r>
      <w:r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>а</w:t>
      </w: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Медіаграмотність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в умовах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війни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», де учительство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може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знайти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 </w:t>
      </w:r>
      <w:proofErr w:type="spellStart"/>
      <w:r w:rsidRPr="00B81218">
        <w:rPr>
          <w:rFonts w:cs="Times New Roman"/>
          <w:color w:val="002060"/>
          <w:sz w:val="24"/>
          <w:szCs w:val="24"/>
        </w:rPr>
        <w:fldChar w:fldCharType="begin"/>
      </w:r>
      <w:r w:rsidRPr="00B81218">
        <w:rPr>
          <w:rFonts w:cs="Times New Roman"/>
          <w:color w:val="002060"/>
          <w:sz w:val="24"/>
          <w:szCs w:val="24"/>
        </w:rPr>
        <w:instrText xml:space="preserve"> HYPERLINK "https://toolbox.medialiteracy.org.ua/predmet/mediagramotnist-v-umovah-vijny/page/2/?post_types=toolbox" \t "_blank" </w:instrText>
      </w:r>
      <w:r w:rsidRPr="00B81218">
        <w:rPr>
          <w:rFonts w:cs="Times New Roman"/>
          <w:color w:val="002060"/>
          <w:sz w:val="24"/>
          <w:szCs w:val="24"/>
        </w:rPr>
        <w:fldChar w:fldCharType="separate"/>
      </w:r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нові</w:t>
      </w:r>
      <w:proofErr w:type="spellEnd"/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розробки</w:t>
      </w:r>
      <w:proofErr w:type="spellEnd"/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занять</w:t>
      </w:r>
      <w:r w:rsidRPr="00B81218">
        <w:rPr>
          <w:rFonts w:cs="Times New Roman"/>
          <w:color w:val="002060"/>
          <w:sz w:val="24"/>
          <w:szCs w:val="24"/>
        </w:rPr>
        <w:fldChar w:fldCharType="end"/>
      </w:r>
    </w:p>
    <w:p w14:paraId="0616AA4D" w14:textId="7777777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Громадський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проект «LIKБЕЗ.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Історичний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фронт»: </w:t>
      </w:r>
      <w:hyperlink r:id="rId48" w:tgtFrame="_blank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http://likbez.org.ua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;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Електронний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архів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українського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визвольного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руху: </w:t>
      </w:r>
      <w:hyperlink r:id="rId49" w:tgtFrame="_blank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http://avr.org.ua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; </w:t>
      </w:r>
    </w:p>
    <w:p w14:paraId="67E57250" w14:textId="7777777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Інститут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історії України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Національної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академії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наук України: </w:t>
      </w:r>
      <w:hyperlink r:id="rId50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http://history.org.ua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; Історична правда: </w:t>
      </w:r>
      <w:hyperlink r:id="rId51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https://istpravda.com.ua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;</w:t>
      </w:r>
    </w:p>
    <w:p w14:paraId="0BEF2590" w14:textId="7777777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Україна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Incognita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: </w:t>
      </w:r>
      <w:hyperlink r:id="rId52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https://day.kyiv.ua/uk/article/ukrayina-incognita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.</w:t>
      </w:r>
    </w:p>
    <w:p w14:paraId="11590213" w14:textId="7777777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Український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інститут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національної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пам’яті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: </w:t>
      </w:r>
      <w:hyperlink r:id="rId53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https://uinp.gov.ua</w:t>
        </w:r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; </w:t>
      </w:r>
    </w:p>
    <w:p w14:paraId="37A9C149" w14:textId="3AC9DCD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Український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освітянський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видавничий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центр «ОРІОН»: </w:t>
      </w:r>
      <w:hyperlink r:id="rId54" w:history="1"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https://orioncentr.com.ua/vebinary</w:t>
        </w:r>
      </w:hyperlink>
    </w:p>
    <w:p w14:paraId="6D2A09A2" w14:textId="2ED2F3C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lastRenderedPageBreak/>
        <w:t>«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Керівним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принципам освіти в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галузі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прав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для систем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середньої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школи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»,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розроблені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Бюро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демократичних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інститутів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і прав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ОБСЄ,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що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містять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конкретні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рекомендації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для впровадження освіти з прав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у ЗСО. Документ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доступний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за </w:t>
      </w:r>
      <w:proofErr w:type="spellStart"/>
      <w:r w:rsidRPr="00B81218">
        <w:rPr>
          <w:rFonts w:cs="Times New Roman"/>
          <w:color w:val="002060"/>
          <w:sz w:val="24"/>
          <w:szCs w:val="24"/>
          <w:u w:val="single"/>
        </w:rPr>
        <w:fldChar w:fldCharType="begin"/>
      </w:r>
      <w:r w:rsidRPr="00B81218">
        <w:rPr>
          <w:rFonts w:cs="Times New Roman"/>
          <w:color w:val="002060"/>
          <w:sz w:val="24"/>
          <w:szCs w:val="24"/>
          <w:u w:val="single"/>
        </w:rPr>
        <w:instrText xml:space="preserve"> HYPERLINK "https://www.osce.org/odihr/93969" \t "_blank" </w:instrText>
      </w:r>
      <w:r w:rsidRPr="00B81218">
        <w:rPr>
          <w:rFonts w:cs="Times New Roman"/>
          <w:color w:val="002060"/>
          <w:sz w:val="24"/>
          <w:szCs w:val="24"/>
          <w:u w:val="single"/>
        </w:rPr>
        <w:fldChar w:fldCharType="separate"/>
      </w:r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посиланням</w:t>
      </w:r>
      <w:proofErr w:type="spellEnd"/>
      <w:r w:rsidRPr="00B81218">
        <w:rPr>
          <w:rFonts w:cs="Times New Roman"/>
          <w:color w:val="002060"/>
          <w:sz w:val="24"/>
          <w:szCs w:val="24"/>
          <w:u w:val="single"/>
        </w:rPr>
        <w:fldChar w:fldCharType="end"/>
      </w:r>
    </w:p>
    <w:p w14:paraId="45E56D51" w14:textId="77777777" w:rsidR="00B81218" w:rsidRPr="00B81218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B81218">
        <w:rPr>
          <w:rStyle w:val="a4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Інтернет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який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ми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хочемо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–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посібник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  для   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учителів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»  (The Web We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Want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):  </w:t>
      </w:r>
      <w:proofErr w:type="spellStart"/>
      <w:r w:rsidRPr="00B81218">
        <w:rPr>
          <w:rStyle w:val="a4"/>
          <w:rFonts w:cs="Times New Roman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оступний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за  </w:t>
      </w:r>
      <w:hyperlink r:id="rId55" w:tgtFrame="_blank" w:history="1">
        <w:proofErr w:type="spellStart"/>
        <w:r w:rsidRPr="00B81218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посиланням</w:t>
        </w:r>
        <w:proofErr w:type="spellEnd"/>
      </w:hyperlink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;</w:t>
      </w:r>
    </w:p>
    <w:p w14:paraId="6DDEF022" w14:textId="32D4D778" w:rsidR="00B81218" w:rsidRPr="008D4311" w:rsidRDefault="00B81218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«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Інтернет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який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ми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хочемо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– </w:t>
      </w:r>
      <w:r w:rsidR="008D4311"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посібник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    для   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підлітків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»    (The Web We </w:t>
      </w:r>
      <w:proofErr w:type="spellStart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Want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):  </w:t>
      </w:r>
      <w:proofErr w:type="spellStart"/>
      <w:r w:rsidRPr="00B81218">
        <w:rPr>
          <w:rStyle w:val="a4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>оступний</w:t>
      </w:r>
      <w:proofErr w:type="spellEnd"/>
      <w:r w:rsidRPr="00B81218">
        <w:rPr>
          <w:rFonts w:cs="Times New Roman"/>
          <w:color w:val="002060"/>
          <w:sz w:val="24"/>
          <w:szCs w:val="24"/>
          <w:shd w:val="clear" w:color="auto" w:fill="FFFFFF"/>
        </w:rPr>
        <w:t xml:space="preserve"> за </w:t>
      </w:r>
      <w:proofErr w:type="spellStart"/>
      <w:r w:rsidRPr="00B81218">
        <w:rPr>
          <w:rFonts w:cs="Times New Roman"/>
          <w:color w:val="002060"/>
          <w:sz w:val="24"/>
          <w:szCs w:val="24"/>
        </w:rPr>
        <w:fldChar w:fldCharType="begin"/>
      </w:r>
      <w:r w:rsidRPr="00B81218">
        <w:rPr>
          <w:rFonts w:cs="Times New Roman"/>
          <w:color w:val="002060"/>
          <w:sz w:val="24"/>
          <w:szCs w:val="24"/>
        </w:rPr>
        <w:instrText xml:space="preserve"> HYPERLINK "http://www.webwewant.eu/documents/10180/945868/WebWeWant_youthUA.pdf/b5d8c012-ff53-40d0-967e-e0dc32ffcb22" \t "_blank" </w:instrText>
      </w:r>
      <w:r w:rsidRPr="00B81218">
        <w:rPr>
          <w:rFonts w:cs="Times New Roman"/>
          <w:color w:val="002060"/>
          <w:sz w:val="24"/>
          <w:szCs w:val="24"/>
        </w:rPr>
        <w:fldChar w:fldCharType="separate"/>
      </w:r>
      <w:r w:rsidRPr="00B81218">
        <w:rPr>
          <w:rStyle w:val="a3"/>
          <w:rFonts w:cs="Times New Roman"/>
          <w:color w:val="002060"/>
          <w:sz w:val="24"/>
          <w:szCs w:val="24"/>
          <w:u w:val="none"/>
          <w:bdr w:val="none" w:sz="0" w:space="0" w:color="auto" w:frame="1"/>
          <w:shd w:val="clear" w:color="auto" w:fill="FFFFFF"/>
        </w:rPr>
        <w:t>посиланням</w:t>
      </w:r>
      <w:proofErr w:type="spellEnd"/>
      <w:r w:rsidRPr="00B81218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81218">
        <w:rPr>
          <w:rFonts w:cs="Times New Roman"/>
          <w:color w:val="002060"/>
          <w:sz w:val="24"/>
          <w:szCs w:val="24"/>
        </w:rPr>
        <w:fldChar w:fldCharType="end"/>
      </w:r>
    </w:p>
    <w:p w14:paraId="2A5AE772" w14:textId="50787745" w:rsidR="008D4311" w:rsidRPr="008D4311" w:rsidRDefault="008D4311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«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Освіта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сфері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прав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шкільній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системі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Європи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Центральної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Азії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Північної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Америки: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збірник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прикладів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успішних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практик».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Доступний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  за   </w:t>
      </w:r>
      <w:hyperlink r:id="rId56" w:tgtFrame="_blank" w:history="1">
        <w:proofErr w:type="spellStart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посиланням</w:t>
        </w:r>
        <w:proofErr w:type="spellEnd"/>
      </w:hyperlink>
      <w:r w:rsidRPr="008D4311">
        <w:rPr>
          <w:rFonts w:cs="Times New Roman"/>
          <w:color w:val="002060"/>
          <w:sz w:val="24"/>
          <w:szCs w:val="24"/>
          <w:u w:val="single"/>
          <w:shd w:val="clear" w:color="auto" w:fill="FFFFFF"/>
        </w:rPr>
        <w:t>.</w:t>
      </w:r>
    </w:p>
    <w:p w14:paraId="388482D6" w14:textId="1C6D2148" w:rsidR="008D4311" w:rsidRPr="008D4311" w:rsidRDefault="008D4311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57" w:history="1"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«Молодь за</w:t>
        </w:r>
      </w:hyperlink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 </w:t>
      </w:r>
      <w:proofErr w:type="spellStart"/>
      <w:r w:rsidRPr="008D4311">
        <w:rPr>
          <w:rFonts w:cs="Times New Roman"/>
          <w:color w:val="002060"/>
          <w:sz w:val="24"/>
          <w:szCs w:val="24"/>
        </w:rPr>
        <w:fldChar w:fldCharType="begin"/>
      </w:r>
      <w:r w:rsidRPr="008D4311">
        <w:rPr>
          <w:rFonts w:cs="Times New Roman"/>
          <w:color w:val="002060"/>
          <w:sz w:val="24"/>
          <w:szCs w:val="24"/>
        </w:rPr>
        <w:instrText xml:space="preserve"> HYPERLINK "https://www.coe.int/uk/web/kyiv/youth-for-democracy-in-ukraine" </w:instrText>
      </w:r>
      <w:r w:rsidRPr="008D4311">
        <w:rPr>
          <w:rFonts w:cs="Times New Roman"/>
          <w:color w:val="002060"/>
          <w:sz w:val="24"/>
          <w:szCs w:val="24"/>
        </w:rPr>
        <w:fldChar w:fldCharType="separate"/>
      </w:r>
      <w:r w:rsidRPr="008D4311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демократію</w:t>
      </w:r>
      <w:proofErr w:type="spellEnd"/>
      <w:r w:rsidRPr="008D4311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8D4311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Україні</w:t>
      </w:r>
      <w:proofErr w:type="spellEnd"/>
      <w:r w:rsidRPr="008D4311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8D4311">
        <w:rPr>
          <w:rFonts w:cs="Times New Roman"/>
          <w:color w:val="002060"/>
          <w:sz w:val="24"/>
          <w:szCs w:val="24"/>
        </w:rPr>
        <w:fldChar w:fldCharType="end"/>
      </w:r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що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реалізується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у межах Плану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дій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Ради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Європи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для України на 2018–2022 роки та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ґрунтується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на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попередньому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досвіді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про-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дуктивній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двосторонній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співпраці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Ради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Європи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Міністерства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молоді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спорту України у межах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Рамкової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програми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співробітництва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галузі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молодіжної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політики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між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Радою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Європи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Міністерством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молоді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спорту України на 2016-2020 роки.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Доступний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 за </w:t>
      </w:r>
      <w:hyperlink r:id="rId58" w:tgtFrame="_blank" w:history="1">
        <w:proofErr w:type="spellStart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посиланням</w:t>
        </w:r>
        <w:proofErr w:type="spellEnd"/>
      </w:hyperlink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.</w:t>
      </w:r>
    </w:p>
    <w:p w14:paraId="21A29ADA" w14:textId="204E5D05" w:rsidR="008D4311" w:rsidRPr="008D4311" w:rsidRDefault="008D4311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 </w:t>
      </w:r>
      <w:hyperlink r:id="rId59" w:tgtFrame="_blank" w:history="1"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  <w:proofErr w:type="spellStart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Конституційне</w:t>
        </w:r>
        <w:proofErr w:type="spellEnd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 право»</w:t>
        </w:r>
      </w:hyperlink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 (за ред.   М. І.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Козюбри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):  </w:t>
      </w:r>
      <w:hyperlink r:id="rId60" w:tgtFrame="_blank" w:history="1"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  <w:proofErr w:type="spellStart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Загальна</w:t>
        </w:r>
        <w:proofErr w:type="spellEnd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  </w:t>
        </w:r>
        <w:proofErr w:type="spellStart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теорія</w:t>
        </w:r>
        <w:proofErr w:type="spellEnd"/>
        <w:r w:rsidRPr="008D4311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 права»</w:t>
        </w:r>
      </w:hyperlink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 xml:space="preserve">  (за   ред. М. І. </w:t>
      </w:r>
      <w:proofErr w:type="spellStart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Козюбри</w:t>
      </w:r>
      <w:proofErr w:type="spellEnd"/>
      <w:r w:rsidRPr="008D4311">
        <w:rPr>
          <w:rFonts w:cs="Times New Roman"/>
          <w:color w:val="002060"/>
          <w:sz w:val="24"/>
          <w:szCs w:val="24"/>
          <w:shd w:val="clear" w:color="auto" w:fill="FFFFFF"/>
        </w:rPr>
        <w:t>)</w:t>
      </w:r>
    </w:p>
    <w:p w14:paraId="795349C7" w14:textId="04C3018B" w:rsidR="008D4311" w:rsidRPr="000C7656" w:rsidRDefault="000C7656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0C7656"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>З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астосовувати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правила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безпечної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поведінки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Інтернеті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, та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принципи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онлайн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конфіденційності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цифрового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сліду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;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ідентифікувати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протистояти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проявам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кібербулінгу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.   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Доступний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   за  </w:t>
      </w:r>
      <w:proofErr w:type="spellStart"/>
      <w:r w:rsidRPr="000C7656">
        <w:rPr>
          <w:rFonts w:cs="Times New Roman"/>
          <w:color w:val="002060"/>
          <w:sz w:val="24"/>
          <w:szCs w:val="24"/>
        </w:rPr>
        <w:fldChar w:fldCharType="begin"/>
      </w:r>
      <w:r w:rsidRPr="000C7656">
        <w:rPr>
          <w:rFonts w:cs="Times New Roman"/>
          <w:color w:val="002060"/>
          <w:sz w:val="24"/>
          <w:szCs w:val="24"/>
        </w:rPr>
        <w:instrText xml:space="preserve"> HYPERLINK "https://mriemotadiemorazom.org/resources" \t "_blank" </w:instrText>
      </w:r>
      <w:r w:rsidRPr="000C7656">
        <w:rPr>
          <w:rFonts w:cs="Times New Roman"/>
          <w:color w:val="002060"/>
          <w:sz w:val="24"/>
          <w:szCs w:val="24"/>
        </w:rPr>
        <w:fldChar w:fldCharType="separate"/>
      </w:r>
      <w:r w:rsidRPr="000C7656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посиланням</w:t>
      </w:r>
      <w:proofErr w:type="spellEnd"/>
      <w:r w:rsidRPr="000C7656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C7656">
        <w:rPr>
          <w:rFonts w:cs="Times New Roman"/>
          <w:color w:val="002060"/>
          <w:sz w:val="24"/>
          <w:szCs w:val="24"/>
        </w:rPr>
        <w:fldChar w:fldCharType="end"/>
      </w:r>
    </w:p>
    <w:p w14:paraId="0FFC949F" w14:textId="77777777" w:rsidR="000C7656" w:rsidRPr="000C7656" w:rsidRDefault="000C7656" w:rsidP="000C76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2060"/>
          <w:sz w:val="24"/>
          <w:szCs w:val="24"/>
          <w:lang w:val="ru-UA" w:eastAsia="ru-UA"/>
        </w:rPr>
      </w:pP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посібник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із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громадянської освіти UNITY (2021 р.),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адаптований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до онлайн занять,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який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містить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4 теми-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модулі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: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учнівське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самоврядування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гро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-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мадянське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суспільство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та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організації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молодіжні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обміни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та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політичні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дебати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(доступ за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посиланням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: </w:t>
      </w:r>
      <w:hyperlink r:id="rId61" w:tgtFrame="_blank" w:history="1">
        <w:r w:rsidRPr="000C7656">
          <w:rPr>
            <w:rFonts w:eastAsia="Times New Roman" w:cs="Times New Roman"/>
            <w:color w:val="002060"/>
            <w:sz w:val="24"/>
            <w:szCs w:val="24"/>
            <w:u w:val="single"/>
            <w:bdr w:val="none" w:sz="0" w:space="0" w:color="auto" w:frame="1"/>
            <w:lang w:val="ru-UA" w:eastAsia="ru-UA"/>
          </w:rPr>
          <w:t>https://mriemotadiemorazom.org/resources)</w:t>
        </w:r>
      </w:hyperlink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;</w:t>
      </w:r>
    </w:p>
    <w:p w14:paraId="1B1A195E" w14:textId="280C8777" w:rsidR="000C7656" w:rsidRDefault="000C7656" w:rsidP="000C7656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eastAsia="Times New Roman" w:cs="Times New Roman"/>
          <w:color w:val="002060"/>
          <w:sz w:val="24"/>
          <w:szCs w:val="24"/>
          <w:lang w:val="ru-UA" w:eastAsia="ru-UA"/>
        </w:rPr>
      </w:pP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посібник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«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Всі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різні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.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Всі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свої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» (2022 р.),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адаптований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до онлайн занять,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який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містить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практичні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вправи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для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урочних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і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позаурочних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форм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діяльності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з розвитку в учнів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толерантності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виховання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інклюзії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та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поваги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до культурного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різноманіття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різних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поглядів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релігій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звичаїв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і культур,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уміння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знаходити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порозуміння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з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іншими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людьми для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досягнення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суспільно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значущих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цілей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; громадянської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активності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та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обізнаності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(доступ за </w:t>
      </w:r>
      <w:proofErr w:type="spellStart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посиланням</w:t>
      </w:r>
      <w:proofErr w:type="spellEnd"/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 xml:space="preserve"> </w:t>
      </w:r>
      <w:hyperlink r:id="rId62" w:history="1">
        <w:r w:rsidRPr="000C7656">
          <w:rPr>
            <w:rStyle w:val="a3"/>
            <w:rFonts w:eastAsia="Times New Roman" w:cs="Times New Roman"/>
            <w:color w:val="002060"/>
            <w:sz w:val="24"/>
            <w:szCs w:val="24"/>
            <w:lang w:val="ru-UA" w:eastAsia="ru-UA"/>
          </w:rPr>
          <w:t>https://mriemotadiemorazom.org/resources</w:t>
        </w:r>
      </w:hyperlink>
      <w:r w:rsidRPr="000C7656">
        <w:rPr>
          <w:rFonts w:eastAsia="Times New Roman" w:cs="Times New Roman"/>
          <w:color w:val="002060"/>
          <w:sz w:val="24"/>
          <w:szCs w:val="24"/>
          <w:lang w:val="ru-UA" w:eastAsia="ru-UA"/>
        </w:rPr>
        <w:t>)</w:t>
      </w:r>
    </w:p>
    <w:p w14:paraId="67DE5D5E" w14:textId="692901BF" w:rsidR="000C7656" w:rsidRPr="000C7656" w:rsidRDefault="00EB1ECA" w:rsidP="000C7656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eastAsia="Times New Roman" w:cs="Times New Roman"/>
          <w:color w:val="002060"/>
          <w:sz w:val="24"/>
          <w:szCs w:val="24"/>
          <w:lang w:val="ru-UA" w:eastAsia="ru-UA"/>
        </w:rPr>
      </w:pPr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«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Медіаграмотність</w:t>
      </w:r>
      <w:proofErr w:type="spellEnd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 xml:space="preserve"> в умовах 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війни</w:t>
      </w:r>
      <w:proofErr w:type="spellEnd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 xml:space="preserve">» 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розміщені</w:t>
      </w:r>
      <w:proofErr w:type="spellEnd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розробки</w:t>
      </w:r>
      <w:proofErr w:type="spellEnd"/>
      <w:r w:rsidRPr="00EB1ECA">
        <w:rPr>
          <w:rFonts w:cs="Times New Roman"/>
          <w:color w:val="002060"/>
          <w:sz w:val="24"/>
          <w:szCs w:val="24"/>
        </w:rPr>
        <w:fldChar w:fldCharType="begin"/>
      </w:r>
      <w:r w:rsidRPr="00EB1ECA">
        <w:rPr>
          <w:rFonts w:cs="Times New Roman"/>
          <w:color w:val="002060"/>
          <w:sz w:val="24"/>
          <w:szCs w:val="24"/>
        </w:rPr>
        <w:instrText xml:space="preserve"> HYPERLINK "https://toolbox.medialiteracy.org.ua/predmet/%20mediagramotnist-v-umovah-vijny/page/2/?post_types=toolbox" \t "_blank" </w:instrText>
      </w:r>
      <w:r w:rsidRPr="00EB1ECA">
        <w:rPr>
          <w:rFonts w:cs="Times New Roman"/>
          <w:color w:val="002060"/>
          <w:sz w:val="24"/>
          <w:szCs w:val="24"/>
        </w:rPr>
        <w:fldChar w:fldCharType="separate"/>
      </w:r>
      <w:r w:rsidRPr="00EB1ECA">
        <w:rPr>
          <w:rStyle w:val="a3"/>
          <w:rFonts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 занять</w:t>
      </w:r>
      <w:r w:rsidRPr="00EB1ECA">
        <w:rPr>
          <w:rFonts w:cs="Times New Roman"/>
          <w:color w:val="002060"/>
          <w:sz w:val="24"/>
          <w:szCs w:val="24"/>
        </w:rPr>
        <w:fldChar w:fldCharType="end"/>
      </w:r>
    </w:p>
    <w:p w14:paraId="481EEFD6" w14:textId="17E88C17" w:rsidR="000C7656" w:rsidRPr="00EB1ECA" w:rsidRDefault="00EB1ECA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«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Медіаосвіта</w:t>
      </w:r>
      <w:proofErr w:type="spellEnd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медіаграмотність</w:t>
      </w:r>
      <w:proofErr w:type="spellEnd"/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» (доступ: </w:t>
      </w:r>
      <w:hyperlink r:id="rId63" w:tgtFrame="_blank" w:history="1">
        <w:r w:rsidRPr="00EB1ECA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http://medialiteracy.org.ua</w:t>
        </w:r>
      </w:hyperlink>
      <w:r w:rsidRPr="00EB1ECA">
        <w:rPr>
          <w:rFonts w:cs="Times New Roman"/>
          <w:color w:val="002060"/>
          <w:sz w:val="24"/>
          <w:szCs w:val="24"/>
          <w:shd w:val="clear" w:color="auto" w:fill="FFFFFF"/>
        </w:rPr>
        <w:t>)</w:t>
      </w:r>
    </w:p>
    <w:p w14:paraId="4F53001B" w14:textId="35BACE77" w:rsidR="00EB1ECA" w:rsidRPr="00E01E37" w:rsidRDefault="00EB1ECA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E01E37">
        <w:rPr>
          <w:rFonts w:cs="Times New Roman"/>
          <w:color w:val="002060"/>
          <w:sz w:val="24"/>
          <w:szCs w:val="24"/>
          <w:shd w:val="clear" w:color="auto" w:fill="FFFFFF"/>
          <w:lang w:val="uk-UA"/>
        </w:rPr>
        <w:t>П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роєкт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 </w:t>
      </w:r>
      <w:hyperlink r:id="rId64" w:tgtFrame="_blank" w:history="1"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  <w:proofErr w:type="spellStart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Вивчай</w:t>
        </w:r>
        <w:proofErr w:type="spellEnd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розрізняй</w:t>
        </w:r>
        <w:proofErr w:type="spellEnd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інфомедійна</w:t>
        </w:r>
        <w:proofErr w:type="spellEnd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грамотність</w:t>
        </w:r>
        <w:proofErr w:type="spellEnd"/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»</w:t>
        </w:r>
      </w:hyperlink>
    </w:p>
    <w:p w14:paraId="5A8F8E82" w14:textId="2960CFAF" w:rsidR="00E01E37" w:rsidRPr="00E01E37" w:rsidRDefault="00E01E37" w:rsidP="007B6E8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Посібник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кібергігієни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протидії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кібербулінгу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створений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міжнародною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організацією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IREX в рамках програми «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Мріємо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діємо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» (2022 р.)</w:t>
      </w:r>
      <w:r w:rsidRPr="00E01E37">
        <w:rPr>
          <w:rFonts w:ascii="Verdana" w:hAnsi="Verdana"/>
          <w:color w:val="2C2F34"/>
          <w:sz w:val="21"/>
          <w:szCs w:val="21"/>
          <w:shd w:val="clear" w:color="auto" w:fill="FFFFFF"/>
        </w:rPr>
        <w:t xml:space="preserve"> </w:t>
      </w:r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 xml:space="preserve">за   </w:t>
      </w:r>
      <w:proofErr w:type="spellStart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посиланням</w:t>
      </w:r>
      <w:proofErr w:type="spellEnd"/>
      <w:r w:rsidRPr="00E01E37">
        <w:rPr>
          <w:rFonts w:cs="Times New Roman"/>
          <w:color w:val="002060"/>
          <w:sz w:val="24"/>
          <w:szCs w:val="24"/>
          <w:shd w:val="clear" w:color="auto" w:fill="FFFFFF"/>
        </w:rPr>
        <w:t>: </w:t>
      </w:r>
      <w:hyperlink r:id="rId65" w:tgtFrame="_blank" w:history="1">
        <w:r w:rsidRPr="00E01E37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https://mriemotadiemorazom.org/resources</w:t>
        </w:r>
      </w:hyperlink>
    </w:p>
    <w:p w14:paraId="477667E3" w14:textId="77777777" w:rsidR="000C7656" w:rsidRDefault="000C7656" w:rsidP="007B6E8D">
      <w:pPr>
        <w:spacing w:after="0" w:line="240" w:lineRule="auto"/>
        <w:ind w:left="720"/>
        <w:contextualSpacing/>
        <w:jc w:val="center"/>
        <w:rPr>
          <w:rFonts w:eastAsia="Times New Roman" w:cs="Times New Roman"/>
          <w:bCs/>
          <w:color w:val="000000"/>
          <w:sz w:val="24"/>
          <w:szCs w:val="28"/>
          <w:lang w:val="uk-UA" w:eastAsia="uk-UA"/>
        </w:rPr>
      </w:pPr>
    </w:p>
    <w:p w14:paraId="4E7F55CB" w14:textId="1BCEC9E8" w:rsidR="007B6E8D" w:rsidRPr="008F2BDA" w:rsidRDefault="007B6E8D" w:rsidP="007B6E8D">
      <w:pPr>
        <w:spacing w:after="0" w:line="240" w:lineRule="auto"/>
        <w:ind w:left="720"/>
        <w:contextualSpacing/>
        <w:jc w:val="center"/>
        <w:rPr>
          <w:rFonts w:eastAsia="Times New Roman" w:cs="Times New Roman"/>
          <w:bCs/>
          <w:color w:val="000000"/>
          <w:sz w:val="24"/>
          <w:szCs w:val="28"/>
          <w:lang w:val="uk-UA" w:eastAsia="uk-UA"/>
        </w:rPr>
      </w:pPr>
      <w:r w:rsidRPr="008D4311">
        <w:rPr>
          <w:rFonts w:eastAsia="Times New Roman" w:cs="Times New Roman"/>
          <w:bCs/>
          <w:color w:val="000000"/>
          <w:sz w:val="24"/>
          <w:szCs w:val="28"/>
          <w:lang w:val="uk-UA" w:eastAsia="uk-UA"/>
        </w:rPr>
        <w:t xml:space="preserve">КОРИСНІ </w:t>
      </w:r>
      <w:r w:rsidRPr="008D4311">
        <w:rPr>
          <w:rFonts w:eastAsia="Times New Roman" w:cs="Times New Roman"/>
          <w:bCs/>
          <w:color w:val="000000"/>
          <w:sz w:val="24"/>
          <w:szCs w:val="28"/>
          <w:lang w:val="ru-RU" w:eastAsia="uk-UA"/>
        </w:rPr>
        <w:t xml:space="preserve"> РЕСУРСИ</w:t>
      </w:r>
      <w:r w:rsidRPr="008F2BDA">
        <w:rPr>
          <w:rFonts w:eastAsia="Times New Roman" w:cs="Times New Roman"/>
          <w:bCs/>
          <w:color w:val="000000"/>
          <w:sz w:val="24"/>
          <w:szCs w:val="28"/>
          <w:lang w:val="ru-RU" w:eastAsia="uk-UA"/>
        </w:rPr>
        <w:t xml:space="preserve"> ДЛЯ ВИКЛАДАННЯ </w:t>
      </w:r>
    </w:p>
    <w:p w14:paraId="060B1954" w14:textId="77777777" w:rsidR="007B6E8D" w:rsidRPr="008F2BDA" w:rsidRDefault="007B6E8D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color w:val="000099"/>
          <w:szCs w:val="28"/>
          <w:lang w:val="ru-RU" w:eastAsia="uk-UA"/>
        </w:rPr>
      </w:pPr>
    </w:p>
    <w:p w14:paraId="189BC8DE" w14:textId="7DB228EE" w:rsidR="000C7656" w:rsidRPr="000C7656" w:rsidRDefault="000C7656" w:rsidP="000C765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0C7656"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>О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нлайн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-платформ</w:t>
      </w:r>
      <w:r w:rsidRPr="000C7656">
        <w:rPr>
          <w:rFonts w:cs="Times New Roman"/>
          <w:color w:val="002060"/>
          <w:sz w:val="24"/>
          <w:szCs w:val="24"/>
          <w:shd w:val="clear" w:color="auto" w:fill="FFFFFF"/>
          <w:lang w:val="ru-RU"/>
        </w:rPr>
        <w:t>а</w:t>
      </w:r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підручника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 xml:space="preserve"> з громадянської освіти для 10 </w:t>
      </w:r>
      <w:proofErr w:type="spellStart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класу</w:t>
      </w:r>
      <w:proofErr w:type="spellEnd"/>
      <w:r w:rsidRPr="000C7656">
        <w:rPr>
          <w:rFonts w:cs="Times New Roman"/>
          <w:color w:val="002060"/>
          <w:sz w:val="24"/>
          <w:szCs w:val="24"/>
          <w:shd w:val="clear" w:color="auto" w:fill="FFFFFF"/>
        </w:rPr>
        <w:t> </w:t>
      </w:r>
      <w:hyperlink r:id="rId66" w:tgtFrame="_blank" w:history="1">
        <w:r w:rsidRPr="000C7656">
          <w:rPr>
            <w:rStyle w:val="a3"/>
            <w:rFonts w:cs="Times New Roman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www.citizen.in.ua</w:t>
        </w:r>
      </w:hyperlink>
    </w:p>
    <w:p w14:paraId="0FBBCCBE" w14:textId="39A9A26A" w:rsidR="007B6E8D" w:rsidRPr="00E01E37" w:rsidRDefault="00E01E37" w:rsidP="000C7656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r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 xml:space="preserve">Для </w:t>
      </w:r>
      <w:proofErr w:type="spellStart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організації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 xml:space="preserve"> </w:t>
      </w:r>
      <w:proofErr w:type="spellStart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дистанційного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 xml:space="preserve"> навчання </w:t>
      </w:r>
      <w:proofErr w:type="spellStart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рекомендуємо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 xml:space="preserve"> </w:t>
      </w:r>
      <w:proofErr w:type="spellStart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використовувати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 xml:space="preserve"> </w:t>
      </w:r>
      <w:proofErr w:type="spellStart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матеріали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 </w:t>
      </w:r>
      <w:proofErr w:type="spellStart"/>
      <w:r w:rsidR="007B6E8D">
        <w:fldChar w:fldCharType="begin"/>
      </w:r>
      <w:r w:rsidR="007B6E8D">
        <w:instrText xml:space="preserve"> HYPERLINK "https://lms.e-school.net.ua/" </w:instrText>
      </w:r>
      <w:r w:rsidR="007B6E8D">
        <w:fldChar w:fldCharType="separate"/>
      </w:r>
      <w:r w:rsidR="007B6E8D" w:rsidRPr="000C7656">
        <w:rPr>
          <w:rFonts w:eastAsia="Times New Roman" w:cs="Times New Roman"/>
          <w:bCs/>
          <w:color w:val="002060"/>
          <w:sz w:val="24"/>
          <w:szCs w:val="28"/>
          <w:u w:val="single"/>
          <w:lang w:val="ru-RU" w:eastAsia="uk-UA"/>
        </w:rPr>
        <w:t>Всеукраїнської</w:t>
      </w:r>
      <w:proofErr w:type="spellEnd"/>
      <w:r w:rsidR="007B6E8D" w:rsidRPr="000C7656">
        <w:rPr>
          <w:rFonts w:eastAsia="Times New Roman" w:cs="Times New Roman"/>
          <w:bCs/>
          <w:color w:val="002060"/>
          <w:sz w:val="24"/>
          <w:szCs w:val="28"/>
          <w:u w:val="single"/>
          <w:lang w:val="ru-RU" w:eastAsia="uk-UA"/>
        </w:rPr>
        <w:fldChar w:fldCharType="end"/>
      </w:r>
      <w:hyperlink r:id="rId67" w:history="1">
        <w:r w:rsidR="007B6E8D" w:rsidRPr="000C7656">
          <w:rPr>
            <w:rFonts w:eastAsia="Times New Roman" w:cs="Times New Roman"/>
            <w:bCs/>
            <w:color w:val="002060"/>
            <w:sz w:val="24"/>
            <w:szCs w:val="28"/>
            <w:u w:val="single"/>
            <w:lang w:val="ru-RU" w:eastAsia="uk-UA"/>
          </w:rPr>
          <w:t xml:space="preserve"> </w:t>
        </w:r>
      </w:hyperlink>
      <w:hyperlink r:id="rId68" w:history="1">
        <w:proofErr w:type="spellStart"/>
        <w:r w:rsidR="007B6E8D" w:rsidRPr="000C7656">
          <w:rPr>
            <w:rFonts w:eastAsia="Times New Roman" w:cs="Times New Roman"/>
            <w:bCs/>
            <w:color w:val="002060"/>
            <w:sz w:val="24"/>
            <w:szCs w:val="28"/>
            <w:u w:val="single"/>
            <w:lang w:val="ru-RU" w:eastAsia="uk-UA"/>
          </w:rPr>
          <w:t>школи</w:t>
        </w:r>
        <w:proofErr w:type="spellEnd"/>
      </w:hyperlink>
      <w:hyperlink r:id="rId69" w:history="1">
        <w:r w:rsidR="007B6E8D" w:rsidRPr="000C7656">
          <w:rPr>
            <w:rFonts w:eastAsia="Times New Roman" w:cs="Times New Roman"/>
            <w:bCs/>
            <w:color w:val="002060"/>
            <w:sz w:val="24"/>
            <w:szCs w:val="28"/>
            <w:u w:val="single"/>
            <w:lang w:val="ru-RU" w:eastAsia="uk-UA"/>
          </w:rPr>
          <w:t xml:space="preserve"> онлайн</w:t>
        </w:r>
      </w:hyperlink>
      <w:r w:rsidR="007B6E8D" w:rsidRPr="000C7656">
        <w:rPr>
          <w:rFonts w:eastAsia="Times New Roman" w:cs="Times New Roman"/>
          <w:bCs/>
          <w:color w:val="002060"/>
          <w:sz w:val="24"/>
          <w:szCs w:val="28"/>
          <w:lang w:val="ru-RU" w:eastAsia="uk-UA"/>
        </w:rPr>
        <w:t>.</w:t>
      </w:r>
    </w:p>
    <w:p w14:paraId="4D46DEBA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інформаційні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ресурси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(онлайн-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енциклопедії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довідники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інтерактивні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презентації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відеоматеріали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);</w:t>
      </w:r>
    </w:p>
    <w:p w14:paraId="32DB6EFF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е-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платформи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для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комунікації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та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взаємодії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(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Classdojo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Moodle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Google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Classroom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, Google Suite/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Docs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);</w:t>
      </w:r>
    </w:p>
    <w:p w14:paraId="273DF5EB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засоби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зберігання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інформації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організації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спільної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роботи (Google-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документи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;</w:t>
      </w:r>
    </w:p>
    <w:p w14:paraId="0F100494" w14:textId="15739E6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інтерактивні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дошки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: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Classroomscreen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Padlet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Linoit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Jambord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, Whiteboard.fi; );</w:t>
      </w:r>
    </w:p>
    <w:p w14:paraId="748C4AD3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lastRenderedPageBreak/>
        <w:t>відеоконференції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: Microsoft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Teams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ZOOM.US, G Suite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Hangouts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/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Meet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, Skype);</w:t>
      </w:r>
    </w:p>
    <w:p w14:paraId="451F6F2C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засоби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для оцінювання та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рефлексії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(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learning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Apps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Online Test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Pad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Classroom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Quizizz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Kahoot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) ;</w:t>
      </w:r>
    </w:p>
    <w:p w14:paraId="61F8C1D3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засоби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для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організації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зворотного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зв’язку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(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Mentimeter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Slido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AnswerGarlen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);</w:t>
      </w:r>
    </w:p>
    <w:p w14:paraId="1F30A980" w14:textId="77777777" w:rsidR="00E01E37" w:rsidRPr="00E01E37" w:rsidRDefault="00E01E37" w:rsidP="00E01E37">
      <w:pPr>
        <w:pStyle w:val="a5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засоби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створення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аудіовізуальної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інформації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ab/>
        <w:t>(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карти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пам’яті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:</w:t>
      </w:r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ab/>
        <w:t>coggle.it; mindomo.com; онлайн-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презентації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: Google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Slides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Microsoft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Sway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Рrezi.com;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постери-Canva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 xml:space="preserve">, </w:t>
      </w:r>
      <w:proofErr w:type="spellStart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Genially</w:t>
      </w:r>
      <w:proofErr w:type="spellEnd"/>
      <w:r w:rsidRPr="00E01E37">
        <w:rPr>
          <w:rFonts w:eastAsia="Times New Roman" w:cs="Times New Roman"/>
          <w:bCs/>
          <w:color w:val="002060"/>
          <w:sz w:val="24"/>
          <w:szCs w:val="28"/>
          <w:lang w:eastAsia="uk-UA"/>
        </w:rPr>
        <w:t>).</w:t>
      </w:r>
    </w:p>
    <w:p w14:paraId="59114652" w14:textId="77777777" w:rsidR="00E01E37" w:rsidRPr="000C7656" w:rsidRDefault="00E01E37" w:rsidP="00E01E37">
      <w:pPr>
        <w:pStyle w:val="a5"/>
        <w:tabs>
          <w:tab w:val="num" w:pos="1440"/>
        </w:tabs>
        <w:spacing w:after="0" w:line="240" w:lineRule="auto"/>
        <w:jc w:val="both"/>
        <w:rPr>
          <w:rFonts w:eastAsia="Times New Roman" w:cs="Times New Roman"/>
          <w:bCs/>
          <w:color w:val="002060"/>
          <w:sz w:val="24"/>
          <w:szCs w:val="28"/>
          <w:lang w:eastAsia="uk-UA"/>
        </w:rPr>
      </w:pPr>
    </w:p>
    <w:p w14:paraId="32AA57DC" w14:textId="77777777" w:rsidR="007B6E8D" w:rsidRPr="008F2BDA" w:rsidRDefault="007B6E8D" w:rsidP="007B6E8D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color w:val="000099"/>
          <w:szCs w:val="28"/>
          <w:lang w:eastAsia="uk-UA"/>
        </w:rPr>
      </w:pPr>
    </w:p>
    <w:p w14:paraId="4BF96DA9" w14:textId="77777777" w:rsidR="007B6E8D" w:rsidRPr="008F2BDA" w:rsidRDefault="007B6E8D" w:rsidP="007B6E8D">
      <w:pPr>
        <w:shd w:val="clear" w:color="auto" w:fill="FFFFFF"/>
        <w:spacing w:after="200" w:line="276" w:lineRule="auto"/>
        <w:jc w:val="center"/>
        <w:rPr>
          <w:rFonts w:eastAsia="Calibri" w:cs="Calibri"/>
          <w:b/>
          <w:iCs/>
          <w:color w:val="000000"/>
          <w:shd w:val="clear" w:color="auto" w:fill="FFFFFF"/>
          <w:lang w:val="uk-UA"/>
        </w:rPr>
      </w:pPr>
      <w:r w:rsidRPr="008F2BDA">
        <w:rPr>
          <w:rFonts w:eastAsia="Calibri" w:cs="Calibri"/>
          <w:iCs/>
          <w:color w:val="000000"/>
          <w:shd w:val="clear" w:color="auto" w:fill="FFFFFF"/>
          <w:lang w:val="uk-UA"/>
        </w:rPr>
        <w:t>ПІДВИЩЕННЯ КВАЛІФІКАЦІЇ ПЕДАГОГІЧНИХ ПРАЦІВНИКІВ</w:t>
      </w:r>
    </w:p>
    <w:p w14:paraId="3AF0C4F6" w14:textId="77777777" w:rsidR="007B6E8D" w:rsidRPr="008F2BDA" w:rsidRDefault="00000000" w:rsidP="007B6E8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70" w:history="1">
        <w:r w:rsidR="007B6E8D" w:rsidRPr="008F2BDA">
          <w:rPr>
            <w:rFonts w:eastAsia="Times New Roman" w:cs="Times New Roman"/>
            <w:color w:val="002060"/>
            <w:sz w:val="24"/>
            <w:szCs w:val="24"/>
            <w:u w:val="single"/>
            <w:lang w:val="uk-UA" w:eastAsia="uk-UA"/>
          </w:rPr>
          <w:t xml:space="preserve">База даних програм підвищення </w:t>
        </w:r>
        <w:proofErr w:type="spellStart"/>
        <w:r w:rsidR="007B6E8D" w:rsidRPr="008F2BDA">
          <w:rPr>
            <w:rFonts w:eastAsia="Times New Roman" w:cs="Times New Roman"/>
            <w:color w:val="002060"/>
            <w:sz w:val="24"/>
            <w:szCs w:val="24"/>
            <w:u w:val="single"/>
            <w:lang w:val="uk-UA" w:eastAsia="uk-UA"/>
          </w:rPr>
          <w:t>кваліфікакції</w:t>
        </w:r>
        <w:proofErr w:type="spellEnd"/>
        <w:r w:rsidR="007B6E8D" w:rsidRPr="008F2BDA">
          <w:rPr>
            <w:rFonts w:eastAsia="Times New Roman" w:cs="Times New Roman"/>
            <w:color w:val="002060"/>
            <w:sz w:val="24"/>
            <w:szCs w:val="24"/>
            <w:u w:val="single"/>
            <w:lang w:val="uk-UA" w:eastAsia="uk-UA"/>
          </w:rPr>
          <w:t xml:space="preserve"> педагогічних працівників  КУ «ЦПРПП» Славутської міської ради (неформальна освіти)</w:t>
        </w:r>
      </w:hyperlink>
    </w:p>
    <w:p w14:paraId="41C0DFAB" w14:textId="77777777" w:rsidR="007B6E8D" w:rsidRPr="008F2BDA" w:rsidRDefault="007B6E8D" w:rsidP="007B6E8D">
      <w:pPr>
        <w:spacing w:after="200" w:line="276" w:lineRule="auto"/>
        <w:jc w:val="center"/>
        <w:rPr>
          <w:rFonts w:eastAsia="Calibri" w:cs="Calibri"/>
          <w:iCs/>
          <w:sz w:val="24"/>
          <w:szCs w:val="24"/>
          <w:shd w:val="clear" w:color="auto" w:fill="FFFFFF"/>
          <w:lang w:val="uk-UA"/>
        </w:rPr>
      </w:pPr>
    </w:p>
    <w:p w14:paraId="1F5175D8" w14:textId="77777777" w:rsidR="007B6E8D" w:rsidRPr="008F2BDA" w:rsidRDefault="007B6E8D" w:rsidP="007B6E8D">
      <w:pPr>
        <w:rPr>
          <w:lang w:val="uk-UA"/>
        </w:rPr>
      </w:pPr>
    </w:p>
    <w:p w14:paraId="7914C45A" w14:textId="77777777" w:rsidR="00267AF3" w:rsidRPr="007B6E8D" w:rsidRDefault="00267AF3">
      <w:pPr>
        <w:rPr>
          <w:lang w:val="uk-UA"/>
        </w:rPr>
      </w:pPr>
    </w:p>
    <w:sectPr w:rsidR="00267AF3" w:rsidRPr="007B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199"/>
    <w:multiLevelType w:val="hybridMultilevel"/>
    <w:tmpl w:val="7C4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E63"/>
    <w:multiLevelType w:val="hybridMultilevel"/>
    <w:tmpl w:val="CD3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0DF"/>
    <w:multiLevelType w:val="hybridMultilevel"/>
    <w:tmpl w:val="F4C01C08"/>
    <w:lvl w:ilvl="0" w:tplc="B4D86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07A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CC8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B45A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48FB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06970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424F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C122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C037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E2467"/>
    <w:multiLevelType w:val="multilevel"/>
    <w:tmpl w:val="5C9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A0772"/>
    <w:multiLevelType w:val="hybridMultilevel"/>
    <w:tmpl w:val="995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4623"/>
    <w:multiLevelType w:val="hybridMultilevel"/>
    <w:tmpl w:val="F2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B614C"/>
    <w:multiLevelType w:val="hybridMultilevel"/>
    <w:tmpl w:val="673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AC8"/>
    <w:multiLevelType w:val="hybridMultilevel"/>
    <w:tmpl w:val="3C0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08505">
    <w:abstractNumId w:val="5"/>
  </w:num>
  <w:num w:numId="2" w16cid:durableId="1775513394">
    <w:abstractNumId w:val="0"/>
  </w:num>
  <w:num w:numId="3" w16cid:durableId="986855274">
    <w:abstractNumId w:val="6"/>
  </w:num>
  <w:num w:numId="4" w16cid:durableId="391975622">
    <w:abstractNumId w:val="1"/>
  </w:num>
  <w:num w:numId="5" w16cid:durableId="1771703982">
    <w:abstractNumId w:val="7"/>
  </w:num>
  <w:num w:numId="6" w16cid:durableId="1203595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3744069">
    <w:abstractNumId w:val="4"/>
  </w:num>
  <w:num w:numId="8" w16cid:durableId="69331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BC"/>
    <w:rsid w:val="000C7656"/>
    <w:rsid w:val="00267AF3"/>
    <w:rsid w:val="007B6E8D"/>
    <w:rsid w:val="0085763E"/>
    <w:rsid w:val="008A1FD6"/>
    <w:rsid w:val="008D4311"/>
    <w:rsid w:val="00B81218"/>
    <w:rsid w:val="00B93806"/>
    <w:rsid w:val="00BD02BC"/>
    <w:rsid w:val="00E01E37"/>
    <w:rsid w:val="00E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B4A8"/>
  <w15:chartTrackingRefBased/>
  <w15:docId w15:val="{6ACC83D0-3842-4BDD-A8B7-145054E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06"/>
    <w:rPr>
      <w:color w:val="0000FF"/>
      <w:u w:val="single"/>
    </w:rPr>
  </w:style>
  <w:style w:type="character" w:styleId="a4">
    <w:name w:val="Strong"/>
    <w:basedOn w:val="a0"/>
    <w:uiPriority w:val="22"/>
    <w:qFormat/>
    <w:rsid w:val="00B81218"/>
    <w:rPr>
      <w:b/>
      <w:bCs/>
    </w:rPr>
  </w:style>
  <w:style w:type="paragraph" w:styleId="a5">
    <w:name w:val="List Paragraph"/>
    <w:basedOn w:val="a"/>
    <w:uiPriority w:val="34"/>
    <w:qFormat/>
    <w:rsid w:val="000C765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C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06">
          <w:marLeft w:val="547"/>
          <w:marRight w:val="2189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48">
          <w:marLeft w:val="547"/>
          <w:marRight w:val="1195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124">
          <w:marLeft w:val="547"/>
          <w:marRight w:val="1195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5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01">
          <w:marLeft w:val="547"/>
          <w:marRight w:val="1253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988">
          <w:marLeft w:val="547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53">
          <w:marLeft w:val="547"/>
          <w:marRight w:val="1166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hoollife.org.ua/?p=67193&amp;fbclid=IwAR1qr-68fYasxPDMjIhqRlYZM0fb3sVsjzu0we5f3O-ptSKhNCAENnby23U" TargetMode="External"/><Relationship Id="rId21" Type="http://schemas.openxmlformats.org/officeDocument/2006/relationships/hyperlink" Target="http://osvita.ua/legislation/Ser_osv/87019/" TargetMode="External"/><Relationship Id="rId42" Type="http://schemas.openxmlformats.org/officeDocument/2006/relationships/hyperlink" Target="https://nus.org.ua/articles/navchalna-programa-ne-maye-kopiyuvaty-modelnu-shho-spilnogo-j-riznogo-v-tsyh-programah/" TargetMode="External"/><Relationship Id="rId47" Type="http://schemas.openxmlformats.org/officeDocument/2006/relationships/hyperlink" Target="https://aup.com.ua/" TargetMode="External"/><Relationship Id="rId63" Type="http://schemas.openxmlformats.org/officeDocument/2006/relationships/hyperlink" Target="http://medialiteracy.org.ua/" TargetMode="External"/><Relationship Id="rId68" Type="http://schemas.openxmlformats.org/officeDocument/2006/relationships/hyperlink" Target="https://lms.e-school.net.ua/" TargetMode="External"/><Relationship Id="rId7" Type="http://schemas.openxmlformats.org/officeDocument/2006/relationships/hyperlink" Target="http://osvita.ua/legislation/Ser_osv/86746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vita.ua/legislation/Ser_osv/80696/" TargetMode="External"/><Relationship Id="rId29" Type="http://schemas.openxmlformats.org/officeDocument/2006/relationships/hyperlink" Target="http://koippo.in.ua/arhiv/mvisnuk/mv_58.pdf" TargetMode="External"/><Relationship Id="rId11" Type="http://schemas.openxmlformats.org/officeDocument/2006/relationships/hyperlink" Target="https://nus.org.ua/questions/yakym-maye-buty-ukryttya-v-shkoli-roz-yasnennya-osvitnogo-ombudsmena/" TargetMode="External"/><Relationship Id="rId24" Type="http://schemas.openxmlformats.org/officeDocument/2006/relationships/hyperlink" Target="https://ips.ligazakon.net/document/MUS7508" TargetMode="External"/><Relationship Id="rId32" Type="http://schemas.openxmlformats.org/officeDocument/2006/relationships/hyperlink" Target="https://docs.google.com/presentation/d/1CELs_rPUDVj71Y7pT2zKTGE0YBfxGDGO/edit?usp=sharing&amp;ouid=115869744977459228285&amp;rtpof=true&amp;sd=true" TargetMode="External"/><Relationship Id="rId37" Type="http://schemas.openxmlformats.org/officeDocument/2006/relationships/hyperlink" Target="https://znayshov.com/Books/Details/vstup_istoriia_hromadosvita/5klas/vstup_5kl_gisem_2022/1530" TargetMode="External"/><Relationship Id="rId40" Type="http://schemas.openxmlformats.org/officeDocument/2006/relationships/hyperlink" Target="https://www.youtube.com/watch?v=BGdZFyZkx4s" TargetMode="External"/><Relationship Id="rId45" Type="http://schemas.openxmlformats.org/officeDocument/2006/relationships/hyperlink" Target="https://aup.com.ua/istoriya-krimu-pershoi-polovini-khkh-st-na/" TargetMode="External"/><Relationship Id="rId53" Type="http://schemas.openxmlformats.org/officeDocument/2006/relationships/hyperlink" Target="https://uinp.gov.ua/" TargetMode="External"/><Relationship Id="rId58" Type="http://schemas.openxmlformats.org/officeDocument/2006/relationships/hyperlink" Target="https://www.coe.int/web/portal/home" TargetMode="External"/><Relationship Id="rId66" Type="http://schemas.openxmlformats.org/officeDocument/2006/relationships/hyperlink" Target="http://www.citizen.in.ua/" TargetMode="External"/><Relationship Id="rId5" Type="http://schemas.openxmlformats.org/officeDocument/2006/relationships/hyperlink" Target="https://www.president.gov.ua/documents/642022-41397" TargetMode="External"/><Relationship Id="rId61" Type="http://schemas.openxmlformats.org/officeDocument/2006/relationships/hyperlink" Target="https://mriemotadiemorazom.org/resources" TargetMode="External"/><Relationship Id="rId19" Type="http://schemas.openxmlformats.org/officeDocument/2006/relationships/hyperlink" Target="https://drive.google.com/file/d/1nRn5fP3BdmmvknpV_V2-8Mb4XDp9cR4M/view" TargetMode="External"/><Relationship Id="rId14" Type="http://schemas.openxmlformats.org/officeDocument/2006/relationships/hyperlink" Target="https://mon.gov.ua/ua/osvita/zagalna-serednya-osvita/nova-ukrayinska-shkola/derzhavnij-standart-bazovoyi-serednoyi-osviti" TargetMode="External"/><Relationship Id="rId22" Type="http://schemas.openxmlformats.org/officeDocument/2006/relationships/hyperlink" Target="https://drive.google.com/file/d/1wgDKCZhSjxiK9zWnXGyiUchH3yZbq5yo/view" TargetMode="External"/><Relationship Id="rId27" Type="http://schemas.openxmlformats.org/officeDocument/2006/relationships/hyperlink" Target="https://vseosvita.ua/news/klasnyi-kerivnyk-nush-alhorytm-uspikhu-ta-rozviazannia-problem-47559.html" TargetMode="External"/><Relationship Id="rId30" Type="http://schemas.openxmlformats.org/officeDocument/2006/relationships/hyperlink" Target="http://oipopp.ed-sp.net/public/pg_magazine/pdf/1_2_2022.pdf" TargetMode="External"/><Relationship Id="rId35" Type="http://schemas.openxmlformats.org/officeDocument/2006/relationships/hyperlink" Target="https://www.geneza.ua/product/1089" TargetMode="External"/><Relationship Id="rId43" Type="http://schemas.openxmlformats.org/officeDocument/2006/relationships/hyperlink" Target="https://imzo.gov.ua/2022/04/06/v-instytuti-modernizatsii-zmistu-osvity-pidhotovleno-resurs-navchal-no-metodychna-skarbnytsia-nush-5-6-klasy/" TargetMode="External"/><Relationship Id="rId48" Type="http://schemas.openxmlformats.org/officeDocument/2006/relationships/hyperlink" Target="http://likbez.org.ua/" TargetMode="External"/><Relationship Id="rId56" Type="http://schemas.openxmlformats.org/officeDocument/2006/relationships/hyperlink" Target="https://www.osce.org/ru/odihr/102230" TargetMode="External"/><Relationship Id="rId64" Type="http://schemas.openxmlformats.org/officeDocument/2006/relationships/hyperlink" Target="https://drive.google.com/drive/folders/1dIj67HTGvcgIVdVEQntifL1RWLmkLbVS?usp=sharing" TargetMode="External"/><Relationship Id="rId69" Type="http://schemas.openxmlformats.org/officeDocument/2006/relationships/hyperlink" Target="https://lms.e-school.net.ua/" TargetMode="External"/><Relationship Id="rId8" Type="http://schemas.openxmlformats.org/officeDocument/2006/relationships/hyperlink" Target="http://osvita.ua/legislation/Ser_osv/86706/" TargetMode="External"/><Relationship Id="rId51" Type="http://schemas.openxmlformats.org/officeDocument/2006/relationships/hyperlink" Target="https://istpravda.com.ua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mu.gov.ua/npas/pro-deyaki-pitannya-derzhavnih-standartiv-povnoyi-zagalnoyi-serednoyi-osviti-i300920-898" TargetMode="External"/><Relationship Id="rId17" Type="http://schemas.openxmlformats.org/officeDocument/2006/relationships/hyperlink" Target="https://sqe.gov.ua/law/nakaz-derzhavnoi-sluzhbi-yakosti-osviti-64/" TargetMode="External"/><Relationship Id="rId25" Type="http://schemas.openxmlformats.org/officeDocument/2006/relationships/hyperlink" Target="https://drive.google.com/file/d/183WADOO72RzTSiBDew9pw0ZKuIOJE2hu/view" TargetMode="External"/><Relationship Id="rId33" Type="http://schemas.openxmlformats.org/officeDocument/2006/relationships/hyperlink" Target="https://www.youtube.com/watch?v=GViwspwawi0" TargetMode="External"/><Relationship Id="rId38" Type="http://schemas.openxmlformats.org/officeDocument/2006/relationships/hyperlink" Target="https://imzo.gov.ua/2022/04/06/v-instytuti-modernizatsii-zmistu-osvity-pidhotovleno-resurs-navchal-no-metodychna-skarbnytsia-nush-5-6-klasy/" TargetMode="External"/><Relationship Id="rId46" Type="http://schemas.openxmlformats.org/officeDocument/2006/relationships/hyperlink" Target="https://aup.com.ua/19786-2/" TargetMode="External"/><Relationship Id="rId59" Type="http://schemas.openxmlformats.org/officeDocument/2006/relationships/hyperlink" Target="https://www.osce.org/files/f/documents/9/d/489959_0.pdf" TargetMode="External"/><Relationship Id="rId67" Type="http://schemas.openxmlformats.org/officeDocument/2006/relationships/hyperlink" Target="https://lms.e-school.net.ua/" TargetMode="External"/><Relationship Id="rId20" Type="http://schemas.openxmlformats.org/officeDocument/2006/relationships/hyperlink" Target="https://mon.gov.ua/ua/news/trivalist-navchalnogo-zanyattya-pid-chas-distancijnogo-formatu-lishayetsya-nezminnoyu-rozyasnennya-mon" TargetMode="External"/><Relationship Id="rId41" Type="http://schemas.openxmlformats.org/officeDocument/2006/relationships/hyperlink" Target="https://znayshov.com/News/Details/hotuiemos_do_novoho_navchalnoho_roku._rozrobka_navchalnoi_prohramy" TargetMode="External"/><Relationship Id="rId54" Type="http://schemas.openxmlformats.org/officeDocument/2006/relationships/hyperlink" Target="https://orioncentr.com.ua/vebinary" TargetMode="External"/><Relationship Id="rId62" Type="http://schemas.openxmlformats.org/officeDocument/2006/relationships/hyperlink" Target="https://mriemotadiemorazom.org/resources" TargetMode="External"/><Relationship Id="rId70" Type="http://schemas.openxmlformats.org/officeDocument/2006/relationships/hyperlink" Target="https://drive.google.com/file/d/1WwhpGypm9f9gfyspVtEmWii5ZSfMhyuz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6764/" TargetMode="External"/><Relationship Id="rId15" Type="http://schemas.openxmlformats.org/officeDocument/2006/relationships/hyperlink" Target="https://nus.org.ua/wp-content/uploads/2021/08/Metodychni-rekomendatsiyi-pilotnym-shkolam.pdf" TargetMode="External"/><Relationship Id="rId23" Type="http://schemas.openxmlformats.org/officeDocument/2006/relationships/hyperlink" Target="https://drive.google.com/file/d/1381TZvLjBnjcsbpeDH_JvuhFYpwYt_cc/view" TargetMode="External"/><Relationship Id="rId28" Type="http://schemas.openxmlformats.org/officeDocument/2006/relationships/hyperlink" Target="https://znayshov.com/News/Details/metodychni_putivnyky_nush" TargetMode="External"/><Relationship Id="rId36" Type="http://schemas.openxmlformats.org/officeDocument/2006/relationships/hyperlink" Target="https://geographer.com.ua/content/kalendarno-tematychne-planuvannya-5-klas-20222023-nr-nush?fbclid=IwAR1QhK3ju5VPtuZ7fVM-5PSCPo6LehNGV7Ocq8g17cRRQHdGgLP3uOLFGGY" TargetMode="External"/><Relationship Id="rId49" Type="http://schemas.openxmlformats.org/officeDocument/2006/relationships/hyperlink" Target="http://avr.org.ua/" TargetMode="External"/><Relationship Id="rId57" Type="http://schemas.openxmlformats.org/officeDocument/2006/relationships/hyperlink" Target="https://www.coe.int/uk/web/kyiv/youth-for-democracy-in-ukraine" TargetMode="External"/><Relationship Id="rId10" Type="http://schemas.openxmlformats.org/officeDocument/2006/relationships/hyperlink" Target="https://courses.prometheus.org.ua/courses/course-v1:UDA+PRE101+2022_T2/about" TargetMode="External"/><Relationship Id="rId31" Type="http://schemas.openxmlformats.org/officeDocument/2006/relationships/hyperlink" Target="https://docs.google.com/presentation/d/19_jXD93UNIytboFYIKj1q3x22dQ4IRvW/edit?usp=sharing&amp;ouid=115869744977459228285&amp;rtpof=true&amp;sd=true" TargetMode="External"/><Relationship Id="rId44" Type="http://schemas.openxmlformats.org/officeDocument/2006/relationships/hyperlink" Target="https://aup.com.ua/dodatkovi-materiali-do-urokiv-istori/" TargetMode="External"/><Relationship Id="rId52" Type="http://schemas.openxmlformats.org/officeDocument/2006/relationships/hyperlink" Target="https://day.kyiv.ua/uk/article/ukrayina-incognita" TargetMode="External"/><Relationship Id="rId60" Type="http://schemas.openxmlformats.org/officeDocument/2006/relationships/hyperlink" Target="https://www.osce.org/files/f/documents/8/f/283756.pdf" TargetMode="External"/><Relationship Id="rId65" Type="http://schemas.openxmlformats.org/officeDocument/2006/relationships/hyperlink" Target="https://mriemotadiemorazom.org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bezpechne-osvitnye-seredovishe-yak-diyati-vchitelyam-pid-chas-zanyat-pri-ogoloshenni-signalu-povitryana-trivoga" TargetMode="External"/><Relationship Id="rId13" Type="http://schemas.openxmlformats.org/officeDocument/2006/relationships/hyperlink" Target="https://mon.gov.ua/ua/osvita/zagalna-serednya-osvita/nova-ukrayinska-shkola/derzhavnij-standart-bazovoyi-serednoyi-osviti" TargetMode="External"/><Relationship Id="rId18" Type="http://schemas.openxmlformats.org/officeDocument/2006/relationships/hyperlink" Target="https://drive.google.com/file/d/1gCY8mn_OF4DiiZCnofO7C1XNAIqH6LqA/view" TargetMode="External"/><Relationship Id="rId39" Type="http://schemas.openxmlformats.org/officeDocument/2006/relationships/hyperlink" Target="https://hoippo.km.ua/wp-content/uploads/2022/05/Zbirnyk04-05-22.pdf" TargetMode="External"/><Relationship Id="rId34" Type="http://schemas.openxmlformats.org/officeDocument/2006/relationships/hyperlink" Target="https://nus.org.ua/articles/navchalna-programa-ne-maye-kopiyuvaty-modelnu-shho-spilnogo-j-riznogo-v-tsyh-programah/" TargetMode="External"/><Relationship Id="rId50" Type="http://schemas.openxmlformats.org/officeDocument/2006/relationships/hyperlink" Target="http://history.org.ua/" TargetMode="External"/><Relationship Id="rId55" Type="http://schemas.openxmlformats.org/officeDocument/2006/relationships/hyperlink" Target="http://www.webwewant.eu/documents/10180/973204/Handbook_teachers_lesson_plans_all_UA.pdf/87b2bd1c-bcab-4701-8017-19dff1887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2022-08-23T06:03:00Z</dcterms:created>
  <dcterms:modified xsi:type="dcterms:W3CDTF">2022-08-23T08:18:00Z</dcterms:modified>
</cp:coreProperties>
</file>