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AE" w:rsidRPr="005F396C" w:rsidRDefault="00157DAE">
      <w:pPr>
        <w:rPr>
          <w:rFonts w:ascii="Times New Roman" w:hAnsi="Times New Roman" w:cs="Times New Roman"/>
          <w:sz w:val="28"/>
          <w:szCs w:val="28"/>
        </w:rPr>
      </w:pPr>
      <w:r w:rsidRPr="005F396C">
        <w:rPr>
          <w:rFonts w:ascii="Times New Roman" w:hAnsi="Times New Roman" w:cs="Times New Roman"/>
          <w:sz w:val="28"/>
          <w:szCs w:val="28"/>
        </w:rPr>
        <w:fldChar w:fldCharType="begin"/>
      </w:r>
      <w:r w:rsidRPr="005F396C">
        <w:rPr>
          <w:rFonts w:ascii="Times New Roman" w:hAnsi="Times New Roman" w:cs="Times New Roman"/>
          <w:sz w:val="28"/>
          <w:szCs w:val="28"/>
        </w:rPr>
        <w:instrText xml:space="preserve"> HYPERLINK "https://t.me/s/pidtrumaidutuny" \t "_blank" </w:instrText>
      </w:r>
      <w:r w:rsidRPr="005F396C">
        <w:rPr>
          <w:rFonts w:ascii="Times New Roman" w:hAnsi="Times New Roman" w:cs="Times New Roman"/>
          <w:sz w:val="28"/>
          <w:szCs w:val="28"/>
        </w:rPr>
        <w:fldChar w:fldCharType="separate"/>
      </w:r>
      <w:r w:rsidRPr="005F396C">
        <w:rPr>
          <w:rFonts w:ascii="Times New Roman" w:hAnsi="Times New Roman" w:cs="Times New Roman"/>
          <w:b/>
          <w:bCs/>
          <w:color w:val="289DCC"/>
          <w:sz w:val="28"/>
          <w:szCs w:val="28"/>
          <w:bdr w:val="none" w:sz="0" w:space="0" w:color="auto" w:frame="1"/>
          <w:shd w:val="clear" w:color="auto" w:fill="FFFFFF"/>
        </w:rPr>
        <w:t xml:space="preserve">Телеграм-канал «ПІДТРИМАЙ ДИТИНУ»: КАНАЛ </w:t>
      </w:r>
      <w:r w:rsidR="00EF5156">
        <w:rPr>
          <w:rFonts w:ascii="Times New Roman" w:hAnsi="Times New Roman" w:cs="Times New Roman"/>
          <w:b/>
          <w:bCs/>
          <w:color w:val="289DC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5F396C">
        <w:rPr>
          <w:rFonts w:ascii="Times New Roman" w:hAnsi="Times New Roman" w:cs="Times New Roman"/>
          <w:b/>
          <w:bCs/>
          <w:color w:val="289DCC"/>
          <w:sz w:val="28"/>
          <w:szCs w:val="28"/>
          <w:bdr w:val="none" w:sz="0" w:space="0" w:color="auto" w:frame="1"/>
          <w:shd w:val="clear" w:color="auto" w:fill="FFFFFF"/>
        </w:rPr>
        <w:t>СТВОРЕНО З ТУРБОТОЮ П</w:t>
      </w:r>
      <w:r w:rsidRPr="005F396C">
        <w:rPr>
          <w:rFonts w:ascii="Times New Roman" w:hAnsi="Times New Roman" w:cs="Times New Roman"/>
          <w:b/>
          <w:bCs/>
          <w:color w:val="289DCC"/>
          <w:sz w:val="28"/>
          <w:szCs w:val="28"/>
          <w:bdr w:val="none" w:sz="0" w:space="0" w:color="auto" w:frame="1"/>
          <w:shd w:val="clear" w:color="auto" w:fill="FFFFFF"/>
        </w:rPr>
        <w:t>РО БАТЬКІВ І ДІТЕЙ</w:t>
      </w:r>
      <w:r w:rsidRPr="005F396C">
        <w:rPr>
          <w:rFonts w:ascii="Times New Roman" w:hAnsi="Times New Roman" w:cs="Times New Roman"/>
          <w:sz w:val="28"/>
          <w:szCs w:val="28"/>
        </w:rPr>
        <w:fldChar w:fldCharType="end"/>
      </w:r>
    </w:p>
    <w:p w:rsidR="00157DAE" w:rsidRPr="005F396C" w:rsidRDefault="00157DAE">
      <w:pPr>
        <w:rPr>
          <w:rFonts w:ascii="Times New Roman" w:hAnsi="Times New Roman" w:cs="Times New Roman"/>
          <w:sz w:val="28"/>
          <w:szCs w:val="28"/>
        </w:rPr>
      </w:pPr>
    </w:p>
    <w:p w:rsidR="00157DAE" w:rsidRPr="005F396C" w:rsidRDefault="00157DAE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5F396C">
          <w:rPr>
            <w:rFonts w:ascii="Times New Roman" w:hAnsi="Times New Roman" w:cs="Times New Roman"/>
            <w:color w:val="289DCC"/>
            <w:sz w:val="28"/>
            <w:szCs w:val="28"/>
            <w:bdr w:val="none" w:sz="0" w:space="0" w:color="auto" w:frame="1"/>
            <w:shd w:val="clear" w:color="auto" w:fill="FFFFFF"/>
          </w:rPr>
          <w:t xml:space="preserve">В Україні стартував </w:t>
        </w:r>
        <w:proofErr w:type="spellStart"/>
        <w:r w:rsidRPr="005F396C">
          <w:rPr>
            <w:rFonts w:ascii="Times New Roman" w:hAnsi="Times New Roman" w:cs="Times New Roman"/>
            <w:color w:val="289DCC"/>
            <w:sz w:val="28"/>
            <w:szCs w:val="28"/>
            <w:bdr w:val="none" w:sz="0" w:space="0" w:color="auto" w:frame="1"/>
            <w:shd w:val="clear" w:color="auto" w:fill="FFFFFF"/>
          </w:rPr>
          <w:t>проєкт</w:t>
        </w:r>
        <w:proofErr w:type="spellEnd"/>
        <w:r w:rsidRPr="005F396C">
          <w:rPr>
            <w:rFonts w:ascii="Times New Roman" w:hAnsi="Times New Roman" w:cs="Times New Roman"/>
            <w:color w:val="289DCC"/>
            <w:sz w:val="28"/>
            <w:szCs w:val="28"/>
            <w:bdr w:val="none" w:sz="0" w:space="0" w:color="auto" w:frame="1"/>
            <w:shd w:val="clear" w:color="auto" w:fill="FFFFFF"/>
          </w:rPr>
          <w:t xml:space="preserve"> психологічної підтримки</w:t>
        </w:r>
        <w:r w:rsidRPr="005F396C">
          <w:rPr>
            <w:rFonts w:ascii="Times New Roman" w:hAnsi="Times New Roman" w:cs="Times New Roman"/>
            <w:color w:val="289DCC"/>
            <w:sz w:val="28"/>
            <w:szCs w:val="28"/>
            <w:bdr w:val="none" w:sz="0" w:space="0" w:color="auto" w:frame="1"/>
            <w:shd w:val="clear" w:color="auto" w:fill="FFFFFF"/>
          </w:rPr>
          <w:t xml:space="preserve"> «ПОРУЧ»</w:t>
        </w:r>
      </w:hyperlink>
    </w:p>
    <w:p w:rsidR="005F396C" w:rsidRDefault="005F396C" w:rsidP="005F396C">
      <w:pPr>
        <w:spacing w:before="360" w:after="600" w:line="240" w:lineRule="auto"/>
        <w:outlineLvl w:val="0"/>
        <w:rPr>
          <w:rFonts w:ascii="Times New Roman" w:eastAsia="Times New Roman" w:hAnsi="Times New Roman" w:cs="Times New Roman"/>
          <w:color w:val="242424"/>
          <w:kern w:val="36"/>
          <w:sz w:val="28"/>
          <w:szCs w:val="28"/>
          <w:lang w:eastAsia="uk-UA"/>
        </w:rPr>
      </w:pPr>
      <w:r w:rsidRPr="005F396C">
        <w:rPr>
          <w:rFonts w:ascii="Times New Roman" w:eastAsia="Times New Roman" w:hAnsi="Times New Roman" w:cs="Times New Roman"/>
          <w:color w:val="242424"/>
          <w:kern w:val="36"/>
          <w:sz w:val="28"/>
          <w:szCs w:val="28"/>
          <w:lang w:eastAsia="uk-UA"/>
        </w:rPr>
        <w:drawing>
          <wp:inline distT="0" distB="0" distL="0" distR="0" wp14:anchorId="77B9E055" wp14:editId="30E00B53">
            <wp:extent cx="1726865" cy="1152525"/>
            <wp:effectExtent l="0" t="0" r="6985" b="0"/>
            <wp:docPr id="3" name="Рисунок 3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70" cy="11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42424"/>
          <w:kern w:val="36"/>
          <w:sz w:val="28"/>
          <w:szCs w:val="28"/>
          <w:lang w:eastAsia="uk-UA"/>
        </w:rPr>
        <w:t xml:space="preserve">   </w:t>
      </w:r>
      <w:hyperlink r:id="rId7" w:history="1">
        <w:r w:rsidRPr="005F396C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Для підлітків</w:t>
        </w:r>
      </w:hyperlink>
    </w:p>
    <w:p w:rsidR="005F396C" w:rsidRDefault="005F396C" w:rsidP="005F396C">
      <w:pPr>
        <w:spacing w:before="360" w:after="600" w:line="240" w:lineRule="auto"/>
        <w:outlineLvl w:val="0"/>
        <w:rPr>
          <w:rFonts w:ascii="Times New Roman" w:eastAsia="Times New Roman" w:hAnsi="Times New Roman" w:cs="Times New Roman"/>
          <w:color w:val="242424"/>
          <w:kern w:val="36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11198032" wp14:editId="06CDA359">
            <wp:extent cx="1584148" cy="1057275"/>
            <wp:effectExtent l="0" t="0" r="0" b="0"/>
            <wp:docPr id="4" name="Рисунок 4" descr="sec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o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4" cy="105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42424"/>
          <w:kern w:val="36"/>
          <w:sz w:val="28"/>
          <w:szCs w:val="28"/>
          <w:lang w:eastAsia="uk-UA"/>
        </w:rPr>
        <w:t xml:space="preserve">  </w:t>
      </w:r>
      <w:hyperlink r:id="rId9" w:history="1">
        <w:r w:rsidRPr="005F396C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Для батьків</w:t>
        </w:r>
      </w:hyperlink>
    </w:p>
    <w:p w:rsidR="005F396C" w:rsidRPr="005F396C" w:rsidRDefault="005F396C" w:rsidP="005F396C">
      <w:pPr>
        <w:spacing w:before="360" w:after="600" w:line="240" w:lineRule="auto"/>
        <w:outlineLvl w:val="0"/>
        <w:rPr>
          <w:rFonts w:ascii="Times New Roman" w:eastAsia="Times New Roman" w:hAnsi="Times New Roman" w:cs="Times New Roman"/>
          <w:color w:val="242424"/>
          <w:kern w:val="36"/>
          <w:sz w:val="28"/>
          <w:szCs w:val="28"/>
          <w:lang w:eastAsia="uk-UA"/>
        </w:rPr>
      </w:pPr>
    </w:p>
    <w:p w:rsidR="005F396C" w:rsidRPr="005F396C" w:rsidRDefault="005F396C" w:rsidP="005F396C">
      <w:pPr>
        <w:spacing w:before="360" w:after="600" w:line="240" w:lineRule="auto"/>
        <w:outlineLvl w:val="0"/>
        <w:rPr>
          <w:rFonts w:ascii="Times New Roman" w:eastAsia="Times New Roman" w:hAnsi="Times New Roman" w:cs="Times New Roman"/>
          <w:color w:val="242424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42424"/>
          <w:kern w:val="36"/>
          <w:sz w:val="28"/>
          <w:szCs w:val="28"/>
          <w:lang w:eastAsia="uk-UA"/>
        </w:rPr>
        <w:t xml:space="preserve">          </w:t>
      </w:r>
      <w:r>
        <w:rPr>
          <w:noProof/>
          <w:lang w:eastAsia="uk-UA"/>
        </w:rPr>
        <w:drawing>
          <wp:inline distT="0" distB="0" distL="0" distR="0" wp14:anchorId="0F7AE976" wp14:editId="259816E9">
            <wp:extent cx="1371600" cy="914400"/>
            <wp:effectExtent l="0" t="0" r="0" b="0"/>
            <wp:docPr id="5" name="Рисунок 5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96" cy="92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42424"/>
          <w:kern w:val="36"/>
          <w:sz w:val="28"/>
          <w:szCs w:val="28"/>
          <w:lang w:eastAsia="uk-UA"/>
        </w:rPr>
        <w:t xml:space="preserve">       </w:t>
      </w:r>
      <w:hyperlink r:id="rId11" w:history="1">
        <w:r w:rsidRPr="005F396C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uk-UA"/>
          </w:rPr>
          <w:t>Для психологів</w:t>
        </w:r>
      </w:hyperlink>
    </w:p>
    <w:p w:rsidR="005F396C" w:rsidRPr="005F396C" w:rsidRDefault="005F396C" w:rsidP="005F396C">
      <w:pPr>
        <w:spacing w:before="360" w:after="600" w:line="240" w:lineRule="auto"/>
        <w:outlineLvl w:val="0"/>
        <w:rPr>
          <w:rFonts w:ascii="Times New Roman" w:eastAsia="Times New Roman" w:hAnsi="Times New Roman" w:cs="Times New Roman"/>
          <w:color w:val="242424"/>
          <w:kern w:val="36"/>
          <w:sz w:val="28"/>
          <w:szCs w:val="28"/>
          <w:lang w:eastAsia="uk-UA"/>
        </w:rPr>
      </w:pPr>
    </w:p>
    <w:p w:rsidR="005F396C" w:rsidRPr="005F396C" w:rsidRDefault="005F396C" w:rsidP="005F396C">
      <w:pPr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41ADB57" wp14:editId="233295CF">
            <wp:extent cx="1557338" cy="1038225"/>
            <wp:effectExtent l="0" t="0" r="5080" b="0"/>
            <wp:docPr id="6" name="Рисунок 6" descr="Як підготувати дітей до надзвичайних ситуацій: поради психолога Світлани Ройз - Learning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к підготувати дітей до надзвичайних ситуацій: поради психолога Світлани Ройз - Learning.u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794" cy="103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eastAsia="uk-UA"/>
        </w:rPr>
        <w:fldChar w:fldCharType="begin"/>
      </w:r>
      <w:r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eastAsia="uk-UA"/>
        </w:rPr>
        <w:instrText xml:space="preserve"> HYPERLINK "https://learning.ua/blog/202201/yak-pidhotuvaty-ditei-do-nadzvychainykh-sytuatsii-porady-psykholoha-svitlany-roiz/" </w:instrText>
      </w:r>
      <w:r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eastAsia="uk-UA"/>
        </w:rPr>
      </w:r>
      <w:r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eastAsia="uk-UA"/>
        </w:rPr>
        <w:fldChar w:fldCharType="separate"/>
      </w:r>
      <w:r w:rsidRPr="005F396C">
        <w:rPr>
          <w:rStyle w:val="a3"/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Pr="005F396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Як підготувати дітей до надзвичайних ситуацій: </w:t>
      </w:r>
    </w:p>
    <w:p w:rsidR="005F396C" w:rsidRDefault="005F396C" w:rsidP="005F396C">
      <w:pPr>
        <w:rPr>
          <w:rFonts w:ascii="Times New Roman" w:hAnsi="Times New Roman" w:cs="Times New Roman"/>
          <w:bCs/>
          <w:sz w:val="28"/>
          <w:szCs w:val="28"/>
        </w:rPr>
      </w:pPr>
      <w:r w:rsidRPr="005F396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поради психолога Світлани </w:t>
      </w:r>
      <w:proofErr w:type="spellStart"/>
      <w:r w:rsidRPr="005F396C">
        <w:rPr>
          <w:rStyle w:val="a3"/>
          <w:rFonts w:ascii="Times New Roman" w:hAnsi="Times New Roman" w:cs="Times New Roman"/>
          <w:bCs/>
          <w:sz w:val="28"/>
          <w:szCs w:val="28"/>
        </w:rPr>
        <w:t>Ройз</w:t>
      </w:r>
      <w:proofErr w:type="spellEnd"/>
      <w:r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eastAsia="uk-UA"/>
        </w:rPr>
        <w:fldChar w:fldCharType="end"/>
      </w:r>
    </w:p>
    <w:p w:rsidR="005F396C" w:rsidRPr="002379BD" w:rsidRDefault="002379BD" w:rsidP="005F396C">
      <w:pPr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HYPERLINK "https://tsn.ua/lady/news/obschestvo/yak-vporatisya-zi-stresom-pid-chas-viyni-poradi-psihologini-1993387.html" </w:instrTex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</w:p>
    <w:p w:rsidR="005F396C" w:rsidRDefault="002379B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2A072165" wp14:editId="5E52D66E">
            <wp:extent cx="1295400" cy="811138"/>
            <wp:effectExtent l="0" t="0" r="0" b="8255"/>
            <wp:docPr id="7" name="Рисунок 7" descr="Як впоратися зі стресом під час війни: поради психологи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к впоратися зі стресом під час війни: поради психологині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96C" w:rsidRPr="002379BD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Як впоратися зі стресом під час війни: поради </w:t>
      </w:r>
      <w:r w:rsidRPr="002379BD">
        <w:rPr>
          <w:rStyle w:val="a3"/>
          <w:rFonts w:ascii="Times New Roman" w:hAnsi="Times New Roman" w:cs="Times New Roman"/>
          <w:bCs/>
          <w:sz w:val="28"/>
          <w:szCs w:val="28"/>
        </w:rPr>
        <w:t>психологи ні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2379BD" w:rsidRDefault="002379BD">
      <w:pPr>
        <w:rPr>
          <w:rFonts w:ascii="Times New Roman" w:hAnsi="Times New Roman" w:cs="Times New Roman"/>
          <w:bCs/>
          <w:sz w:val="28"/>
          <w:szCs w:val="28"/>
        </w:rPr>
      </w:pPr>
    </w:p>
    <w:p w:rsidR="002379BD" w:rsidRPr="002379BD" w:rsidRDefault="002379BD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E5EF947" wp14:editId="4C8E043D">
            <wp:extent cx="2327370" cy="1457325"/>
            <wp:effectExtent l="0" t="0" r="0" b="0"/>
            <wp:docPr id="9" name="Рисунок 9" descr="Як не піддаватися паніці у воєнний час: поради психологи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к не піддаватися паніці у воєнний час: поради психологині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</w:t>
      </w:r>
      <w:hyperlink r:id="rId15" w:history="1">
        <w:r w:rsidRPr="002379BD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Як не піддаватися паніці у воєнний час: поради </w:t>
        </w:r>
        <w:proofErr w:type="spellStart"/>
        <w:r w:rsidRPr="002379BD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психологині</w:t>
        </w:r>
        <w:proofErr w:type="spellEnd"/>
      </w:hyperlink>
    </w:p>
    <w:p w:rsidR="002379BD" w:rsidRDefault="002379BD">
      <w:pPr>
        <w:rPr>
          <w:noProof/>
          <w:lang w:eastAsia="uk-UA"/>
        </w:rPr>
      </w:pPr>
    </w:p>
    <w:p w:rsidR="002379BD" w:rsidRPr="002379BD" w:rsidRDefault="002379BD">
      <w:pPr>
        <w:rPr>
          <w:rFonts w:ascii="Times New Roman" w:hAnsi="Times New Roman" w:cs="Times New Roman"/>
          <w:sz w:val="28"/>
          <w:szCs w:val="28"/>
        </w:rPr>
      </w:pPr>
    </w:p>
    <w:sectPr w:rsidR="002379BD" w:rsidRPr="002379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63"/>
    <w:rsid w:val="00157DAE"/>
    <w:rsid w:val="002379BD"/>
    <w:rsid w:val="00571763"/>
    <w:rsid w:val="005F396C"/>
    <w:rsid w:val="00B66420"/>
    <w:rsid w:val="00E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9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3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9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3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poruch.me/teenagers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oruch.me/psychologyst" TargetMode="External"/><Relationship Id="rId5" Type="http://schemas.openxmlformats.org/officeDocument/2006/relationships/hyperlink" Target="https://poruch.me/" TargetMode="External"/><Relationship Id="rId15" Type="http://schemas.openxmlformats.org/officeDocument/2006/relationships/hyperlink" Target="https://tsn.ua/lady/psychologia/ona/yak-ne-piddavatisya-panici-u-voyenniy-chas-poradi-psihologini-1992439.ht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oruch.me/parents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Сабінська</cp:lastModifiedBy>
  <cp:revision>4</cp:revision>
  <dcterms:created xsi:type="dcterms:W3CDTF">2022-04-08T06:22:00Z</dcterms:created>
  <dcterms:modified xsi:type="dcterms:W3CDTF">2022-04-08T06:41:00Z</dcterms:modified>
</cp:coreProperties>
</file>