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4344" w14:textId="133E8198" w:rsidR="00DA6199" w:rsidRPr="00DA6199" w:rsidRDefault="00DA6199" w:rsidP="00DA619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DA6199">
        <w:rPr>
          <w:rFonts w:ascii="Times New Roman" w:hAnsi="Times New Roman" w:cs="Times New Roman"/>
          <w:sz w:val="24"/>
          <w:szCs w:val="24"/>
          <w:lang w:val="uk-UA"/>
        </w:rPr>
        <w:t>Додаток до рішення</w:t>
      </w:r>
    </w:p>
    <w:p w14:paraId="5FFE53F2" w14:textId="729A7CD2" w:rsidR="00DA6199" w:rsidRPr="00DA6199" w:rsidRDefault="00DA6199" w:rsidP="00DA619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Славутської </w:t>
      </w:r>
      <w:r w:rsidRPr="00DA6199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14:paraId="6A2BA7D8" w14:textId="19435CEB" w:rsidR="00DA6199" w:rsidRPr="00DA6199" w:rsidRDefault="00DA6199" w:rsidP="00DA619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DA6199">
        <w:rPr>
          <w:rFonts w:ascii="Times New Roman" w:hAnsi="Times New Roman" w:cs="Times New Roman"/>
          <w:sz w:val="24"/>
          <w:szCs w:val="24"/>
          <w:lang w:val="uk-UA"/>
        </w:rPr>
        <w:t xml:space="preserve">від 04.02.2022р </w:t>
      </w:r>
    </w:p>
    <w:p w14:paraId="485073D8" w14:textId="7665B301" w:rsidR="00DA6199" w:rsidRPr="00DA6199" w:rsidRDefault="00DA6199" w:rsidP="00DA619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DA6199">
        <w:rPr>
          <w:rFonts w:ascii="Times New Roman" w:hAnsi="Times New Roman" w:cs="Times New Roman"/>
          <w:sz w:val="24"/>
          <w:szCs w:val="24"/>
          <w:lang w:val="uk-UA"/>
        </w:rPr>
        <w:t>№ 17-14/2022р.</w:t>
      </w:r>
    </w:p>
    <w:p w14:paraId="245983F1" w14:textId="77777777" w:rsidR="00DA6199" w:rsidRDefault="00DA6199" w:rsidP="00DA619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119202" w14:textId="192771A4" w:rsidR="00D21462" w:rsidRPr="000353F3" w:rsidRDefault="00073F2E" w:rsidP="00137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53F3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14:paraId="091B2B8D" w14:textId="77777777" w:rsidR="00073F2E" w:rsidRDefault="00073F2E" w:rsidP="00137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53F3">
        <w:rPr>
          <w:rFonts w:ascii="Times New Roman" w:hAnsi="Times New Roman" w:cs="Times New Roman"/>
          <w:sz w:val="28"/>
          <w:szCs w:val="28"/>
          <w:lang w:val="uk-UA"/>
        </w:rPr>
        <w:t>про виконання стратегії розвитку Комунальної установи «Центр професійного розвитку педагогічних працівників» Славутської міської ради</w:t>
      </w:r>
      <w:r w:rsidR="00D45C45" w:rsidRPr="000353F3">
        <w:rPr>
          <w:rFonts w:ascii="Times New Roman" w:hAnsi="Times New Roman" w:cs="Times New Roman"/>
          <w:sz w:val="28"/>
          <w:szCs w:val="28"/>
          <w:lang w:val="uk-UA"/>
        </w:rPr>
        <w:t xml:space="preserve"> за 2021рік</w:t>
      </w:r>
    </w:p>
    <w:p w14:paraId="72626502" w14:textId="77777777" w:rsidR="00137558" w:rsidRPr="000353F3" w:rsidRDefault="00137558" w:rsidP="00137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3CA050C" w14:textId="77777777" w:rsidR="00DD368A" w:rsidRPr="000353F3" w:rsidRDefault="00254799" w:rsidP="00CB1666">
      <w:pPr>
        <w:tabs>
          <w:tab w:val="left" w:pos="0"/>
        </w:tabs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0353F3">
        <w:rPr>
          <w:rFonts w:ascii="TimesNewRomanPSMT" w:hAnsi="TimesNewRomanPSMT"/>
          <w:color w:val="000000"/>
          <w:sz w:val="28"/>
          <w:szCs w:val="28"/>
          <w:lang w:val="uk-UA"/>
        </w:rPr>
        <w:tab/>
      </w:r>
      <w:r w:rsidR="00346034" w:rsidRPr="000353F3">
        <w:rPr>
          <w:rFonts w:ascii="TimesNewRomanPSMT" w:hAnsi="TimesNewRomanPSMT"/>
          <w:color w:val="000000"/>
          <w:sz w:val="28"/>
          <w:szCs w:val="28"/>
          <w:lang w:val="uk-UA"/>
        </w:rPr>
        <w:t>З метою реалізації державної політики в галузі освіти, а саме відповідно до</w:t>
      </w:r>
      <w:r w:rsidR="00DD368A" w:rsidRPr="00035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абзацу 2</w:t>
      </w:r>
      <w:r w:rsidR="00346034"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D368A" w:rsidRPr="000353F3">
        <w:rPr>
          <w:rFonts w:ascii="TimesNewRomanPSMT" w:hAnsi="TimesNewRomanPSMT"/>
          <w:color w:val="000000"/>
          <w:sz w:val="28"/>
          <w:szCs w:val="28"/>
          <w:lang w:val="uk-UA"/>
        </w:rPr>
        <w:t>частини 3</w:t>
      </w:r>
      <w:r w:rsidR="00346034"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статті 52 Закону України «Про повну загальну середню освіту»</w:t>
      </w:r>
      <w:r w:rsidR="00B744BF"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346034"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та виконання завдань, визначених пунктом 5 розділу </w:t>
      </w:r>
      <w:r w:rsidR="00346034" w:rsidRPr="000353F3">
        <w:rPr>
          <w:rFonts w:ascii="TimesNewRomanPSMT" w:hAnsi="TimesNewRomanPSMT"/>
          <w:color w:val="000000"/>
          <w:sz w:val="28"/>
          <w:szCs w:val="28"/>
        </w:rPr>
        <w:t>X</w:t>
      </w:r>
      <w:r w:rsidR="00346034"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«Прикінцеві та перехідні положення» Закону України «Про повну загальну середню освіту», Постанови</w:t>
      </w:r>
      <w:r w:rsidR="00B744BF"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346034" w:rsidRPr="000353F3">
        <w:rPr>
          <w:rFonts w:ascii="TimesNewRomanPSMT" w:hAnsi="TimesNewRomanPSMT"/>
          <w:color w:val="000000"/>
          <w:sz w:val="28"/>
          <w:szCs w:val="28"/>
          <w:lang w:val="uk-UA"/>
        </w:rPr>
        <w:t>Кабінету Міністрів України від 29.07.2020 року №672 «Про деякі питання</w:t>
      </w:r>
      <w:r w:rsidR="00B744BF"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346034" w:rsidRPr="000353F3">
        <w:rPr>
          <w:rFonts w:ascii="TimesNewRomanPSMT" w:hAnsi="TimesNewRomanPSMT"/>
          <w:color w:val="000000"/>
          <w:sz w:val="28"/>
          <w:szCs w:val="28"/>
          <w:lang w:val="uk-UA"/>
        </w:rPr>
        <w:t>професійного розвитку педагогічних працівників»</w:t>
      </w:r>
      <w:r w:rsidR="00DD368A" w:rsidRPr="000353F3">
        <w:rPr>
          <w:rFonts w:ascii="TimesNewRomanPSMT" w:hAnsi="TimesNewRomanPSMT"/>
          <w:color w:val="000000"/>
          <w:sz w:val="28"/>
          <w:szCs w:val="28"/>
          <w:lang w:val="uk-UA"/>
        </w:rPr>
        <w:t>,</w:t>
      </w:r>
      <w:r w:rsidR="00A9060E"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рішенням</w:t>
      </w:r>
      <w:r w:rsidR="00DD368A"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346034"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сесії </w:t>
      </w:r>
      <w:r w:rsidR="00DD368A"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Славутської міської ради від 11 вересня </w:t>
      </w:r>
      <w:r w:rsidR="00346034"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2020 року </w:t>
      </w:r>
      <w:r w:rsidR="00DD368A" w:rsidRPr="000353F3">
        <w:rPr>
          <w:rFonts w:ascii="TimesNewRomanPSMT" w:hAnsi="TimesNewRomanPSMT"/>
          <w:color w:val="000000"/>
          <w:sz w:val="28"/>
          <w:szCs w:val="28"/>
          <w:lang w:val="uk-UA"/>
        </w:rPr>
        <w:t>№ 27-55/2020 створено Комунальну установу «Центр професійного розвитку педагогічних працівників» Славутської міської ради (далі – Центр).</w:t>
      </w:r>
    </w:p>
    <w:p w14:paraId="383078FF" w14:textId="77777777" w:rsidR="00D56116" w:rsidRPr="000353F3" w:rsidRDefault="00CC0DDA" w:rsidP="00D5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3F3">
        <w:rPr>
          <w:rFonts w:ascii="TimesNewRomanPSMT" w:hAnsi="TimesNewRomanPSMT"/>
          <w:color w:val="000000"/>
          <w:sz w:val="28"/>
          <w:szCs w:val="28"/>
          <w:lang w:val="uk-UA"/>
        </w:rPr>
        <w:t>Відповідно до вимог законодавства  установу зареєстровано в ЄДР 02 листопада 2020 року,</w:t>
      </w:r>
      <w:r w:rsidRPr="000353F3">
        <w:rPr>
          <w:rFonts w:cs="Times New Roman"/>
          <w:sz w:val="28"/>
          <w:szCs w:val="28"/>
        </w:rPr>
        <w:t xml:space="preserve"> </w:t>
      </w:r>
      <w:r w:rsidRPr="000353F3">
        <w:rPr>
          <w:rFonts w:ascii="TimesNewRomanPSMT" w:hAnsi="TimesNewRomanPSMT"/>
          <w:color w:val="000000"/>
          <w:sz w:val="28"/>
          <w:szCs w:val="28"/>
          <w:lang w:val="uk-UA"/>
        </w:rPr>
        <w:t>розроблено ряд внутрішніх документів, серед яких посадові інструкції, номенклатура справ, інструкція з діловодства, план роботи тощо.</w:t>
      </w:r>
      <w:r w:rsidR="00D56116" w:rsidRPr="00D56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116" w:rsidRPr="000353F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56116" w:rsidRPr="00A16602">
        <w:rPr>
          <w:rFonts w:ascii="Times New Roman" w:hAnsi="Times New Roman" w:cs="Times New Roman"/>
          <w:sz w:val="28"/>
          <w:szCs w:val="28"/>
          <w:lang w:val="uk-UA"/>
        </w:rPr>
        <w:t>ризнач</w:t>
      </w:r>
      <w:r w:rsidR="00D56116" w:rsidRPr="000353F3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D56116" w:rsidRPr="00A16602">
        <w:rPr>
          <w:rFonts w:ascii="Times New Roman" w:hAnsi="Times New Roman" w:cs="Times New Roman"/>
          <w:sz w:val="28"/>
          <w:szCs w:val="28"/>
          <w:lang w:val="uk-UA"/>
        </w:rPr>
        <w:t xml:space="preserve"> переможців конкурсу на посад</w:t>
      </w:r>
      <w:r w:rsidR="00D56116" w:rsidRPr="000353F3">
        <w:rPr>
          <w:rFonts w:ascii="Times New Roman" w:hAnsi="Times New Roman" w:cs="Times New Roman"/>
          <w:sz w:val="28"/>
          <w:szCs w:val="28"/>
          <w:lang w:val="uk-UA"/>
        </w:rPr>
        <w:t>и педагогічних працівників  центру</w:t>
      </w:r>
      <w:r w:rsidR="00D56116" w:rsidRPr="00A16602">
        <w:rPr>
          <w:rFonts w:ascii="Times New Roman" w:hAnsi="Times New Roman" w:cs="Times New Roman"/>
          <w:sz w:val="28"/>
          <w:szCs w:val="28"/>
          <w:lang w:val="uk-UA"/>
        </w:rPr>
        <w:t xml:space="preserve"> та уклад</w:t>
      </w:r>
      <w:r w:rsidR="00D56116" w:rsidRPr="000353F3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D56116" w:rsidRPr="00A16602">
        <w:rPr>
          <w:rFonts w:ascii="Times New Roman" w:hAnsi="Times New Roman" w:cs="Times New Roman"/>
          <w:sz w:val="28"/>
          <w:szCs w:val="28"/>
          <w:lang w:val="uk-UA"/>
        </w:rPr>
        <w:t xml:space="preserve"> з ним</w:t>
      </w:r>
      <w:r w:rsidR="00D56116" w:rsidRPr="000353F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56116" w:rsidRPr="00A16602">
        <w:rPr>
          <w:rFonts w:ascii="Times New Roman" w:hAnsi="Times New Roman" w:cs="Times New Roman"/>
          <w:sz w:val="28"/>
          <w:szCs w:val="28"/>
          <w:lang w:val="uk-UA"/>
        </w:rPr>
        <w:t xml:space="preserve"> трудо</w:t>
      </w:r>
      <w:r w:rsidR="00D56116" w:rsidRPr="000353F3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D56116" w:rsidRPr="00A16602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 w:rsidR="00D56116" w:rsidRPr="000353F3">
        <w:rPr>
          <w:rFonts w:ascii="Times New Roman" w:hAnsi="Times New Roman" w:cs="Times New Roman"/>
          <w:sz w:val="28"/>
          <w:szCs w:val="28"/>
          <w:lang w:val="uk-UA"/>
        </w:rPr>
        <w:t>ора. Станом на січень 2022 року у центрі працює 7 осіб (директор, психолог, п’ять консультантів, троє з яких працює  з неповним тижневим навантаженням).</w:t>
      </w:r>
    </w:p>
    <w:p w14:paraId="369EAE19" w14:textId="77777777" w:rsidR="00A16602" w:rsidRDefault="00A16602" w:rsidP="00CC4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53F3">
        <w:rPr>
          <w:rFonts w:ascii="Times New Roman" w:hAnsi="Times New Roman" w:cs="Times New Roman"/>
          <w:sz w:val="28"/>
          <w:szCs w:val="28"/>
          <w:lang w:val="uk-UA"/>
        </w:rPr>
        <w:t xml:space="preserve">Основною метою діяльності центру є </w:t>
      </w:r>
      <w:r w:rsidRPr="000353F3">
        <w:rPr>
          <w:rFonts w:ascii="Times New Roman" w:hAnsi="Times New Roman"/>
          <w:sz w:val="28"/>
          <w:szCs w:val="28"/>
          <w:lang w:val="uk-UA"/>
        </w:rPr>
        <w:t>сприяння професійному розвиту педагогічних працівників закладів освіти Славутської міської об’єднаної територіальної громади шляхом консультативної та інформаційної діяльності.</w:t>
      </w:r>
    </w:p>
    <w:p w14:paraId="0089B84C" w14:textId="77777777" w:rsidR="00D45C45" w:rsidRPr="000353F3" w:rsidRDefault="00CC4714" w:rsidP="00CB1666">
      <w:pPr>
        <w:tabs>
          <w:tab w:val="left" w:pos="0"/>
        </w:tabs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5150" w:rsidRPr="000353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742A"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Центр надає послуги </w:t>
      </w:r>
      <w:r w:rsidR="00F02DF3"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E866D3" w:rsidRPr="000353F3">
        <w:rPr>
          <w:rFonts w:ascii="TimesNewRomanPSMT" w:hAnsi="TimesNewRomanPSMT"/>
          <w:color w:val="000000"/>
          <w:sz w:val="28"/>
          <w:szCs w:val="28"/>
          <w:lang w:val="uk-UA"/>
        </w:rPr>
        <w:t>505</w:t>
      </w:r>
      <w:r w:rsidR="003C742A"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 педагогічним працівникам закладів дошкільної,</w:t>
      </w:r>
      <w:r w:rsidR="00E22F0F"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3C742A" w:rsidRPr="000353F3">
        <w:rPr>
          <w:rFonts w:ascii="TimesNewRomanPSMT" w:hAnsi="TimesNewRomanPSMT"/>
          <w:color w:val="000000"/>
          <w:sz w:val="28"/>
          <w:szCs w:val="28"/>
          <w:lang w:val="uk-UA"/>
        </w:rPr>
        <w:t>загальної середньої, позашкільн</w:t>
      </w:r>
      <w:r w:rsidR="00E22F0F" w:rsidRPr="000353F3">
        <w:rPr>
          <w:rFonts w:ascii="TimesNewRomanPSMT" w:hAnsi="TimesNewRomanPSMT"/>
          <w:color w:val="000000"/>
          <w:sz w:val="28"/>
          <w:szCs w:val="28"/>
          <w:lang w:val="uk-UA"/>
        </w:rPr>
        <w:t>ої освіти.</w:t>
      </w:r>
      <w:r w:rsidR="00F02DF3"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</w:p>
    <w:p w14:paraId="3E6FEC77" w14:textId="77777777" w:rsidR="00A9060E" w:rsidRPr="000353F3" w:rsidRDefault="00A9060E" w:rsidP="00CB1666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На підставі попередньо здійсненого аналізу </w:t>
      </w:r>
      <w:r w:rsidR="00BF61A0"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освітніх потреб та засад державної політики у сфері освіти </w:t>
      </w:r>
      <w:r w:rsidRPr="000353F3">
        <w:rPr>
          <w:rFonts w:ascii="TimesNewRomanPSMT" w:hAnsi="TimesNewRomanPSMT"/>
          <w:color w:val="000000"/>
          <w:sz w:val="28"/>
          <w:szCs w:val="28"/>
          <w:lang w:val="uk-UA"/>
        </w:rPr>
        <w:t>сформовано концептуально-</w:t>
      </w:r>
      <w:r w:rsidR="00BF61A0"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ідеологічні принципи </w:t>
      </w:r>
      <w:r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діяльності Центру</w:t>
      </w:r>
      <w:r w:rsidR="00F642D6"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</w:t>
      </w:r>
      <w:r w:rsidRPr="000353F3">
        <w:rPr>
          <w:rFonts w:ascii="TimesNewRomanPSMT" w:hAnsi="TimesNewRomanPSMT"/>
          <w:color w:val="000000"/>
          <w:sz w:val="28"/>
          <w:szCs w:val="28"/>
          <w:lang w:val="uk-UA"/>
        </w:rPr>
        <w:t>розроблено стратегію розвитку установи на 2021-2025 роки</w:t>
      </w:r>
      <w:r w:rsidR="00F642D6" w:rsidRPr="000353F3">
        <w:rPr>
          <w:rFonts w:ascii="TimesNewRomanPSMT" w:hAnsi="TimesNewRomanPSMT"/>
          <w:color w:val="000000"/>
          <w:sz w:val="28"/>
          <w:szCs w:val="28"/>
          <w:lang w:val="uk-UA"/>
        </w:rPr>
        <w:t>, яка затверджена рішенням сесії Славутської міської ради від 25 червня 2021 року № 7-7/2021.</w:t>
      </w:r>
    </w:p>
    <w:p w14:paraId="66CF5531" w14:textId="77777777" w:rsidR="00776CA0" w:rsidRDefault="00776CA0" w:rsidP="00776CA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53F3">
        <w:rPr>
          <w:sz w:val="28"/>
          <w:szCs w:val="28"/>
        </w:rPr>
        <w:t xml:space="preserve">Упродовж 2021 року команда центру спрямовувала усі свої зусилля на створення </w:t>
      </w:r>
      <w:r w:rsidRPr="000353F3">
        <w:rPr>
          <w:bCs/>
          <w:color w:val="000000"/>
          <w:sz w:val="28"/>
          <w:szCs w:val="28"/>
        </w:rPr>
        <w:t xml:space="preserve">мобільного,  дієвого  освітнього осередку професійного та особистісного  розвитку  педагога  </w:t>
      </w:r>
      <w:r w:rsidRPr="000353F3">
        <w:rPr>
          <w:color w:val="000000"/>
          <w:sz w:val="28"/>
          <w:szCs w:val="28"/>
        </w:rPr>
        <w:t>для  досягнення нової якості освіти  громади.</w:t>
      </w:r>
    </w:p>
    <w:p w14:paraId="3B041470" w14:textId="77777777" w:rsidR="005402C5" w:rsidRPr="000353F3" w:rsidRDefault="00BF61A0" w:rsidP="00CB1666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Діяльність комунальної установи  у 2021 році </w:t>
      </w:r>
      <w:r w:rsidR="004008BB" w:rsidRPr="000353F3">
        <w:rPr>
          <w:rFonts w:ascii="TimesNewRomanPSMT" w:hAnsi="TimesNewRomanPSMT"/>
          <w:color w:val="000000"/>
          <w:sz w:val="28"/>
          <w:szCs w:val="28"/>
          <w:lang w:val="uk-UA"/>
        </w:rPr>
        <w:t>скеровувалася</w:t>
      </w:r>
      <w:r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на досягнення </w:t>
      </w:r>
      <w:r w:rsidR="00254799" w:rsidRPr="000353F3">
        <w:rPr>
          <w:rFonts w:ascii="TimesNewRomanPSMT" w:hAnsi="TimesNewRomanPSMT"/>
          <w:b/>
          <w:color w:val="000000"/>
          <w:sz w:val="28"/>
          <w:szCs w:val="28"/>
          <w:lang w:val="uk-UA"/>
        </w:rPr>
        <w:t>чотирьох</w:t>
      </w:r>
      <w:r w:rsidR="00254799"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0353F3">
        <w:rPr>
          <w:rFonts w:ascii="TimesNewRomanPSMT" w:hAnsi="TimesNewRomanPSMT"/>
          <w:b/>
          <w:color w:val="000000"/>
          <w:sz w:val="28"/>
          <w:szCs w:val="28"/>
          <w:lang w:val="uk-UA"/>
        </w:rPr>
        <w:t>цілей</w:t>
      </w:r>
      <w:r w:rsidRPr="000353F3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які визначені Стратегією розвитку на період до 2025 </w:t>
      </w:r>
      <w:r w:rsidR="008B172B" w:rsidRPr="000353F3">
        <w:rPr>
          <w:rFonts w:ascii="TimesNewRomanPSMT" w:hAnsi="TimesNewRomanPSMT"/>
          <w:color w:val="000000"/>
          <w:sz w:val="28"/>
          <w:szCs w:val="28"/>
          <w:lang w:val="uk-UA"/>
        </w:rPr>
        <w:t>року</w:t>
      </w:r>
      <w:r w:rsidR="005402C5" w:rsidRPr="000353F3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</w:p>
    <w:p w14:paraId="2690EC26" w14:textId="77777777" w:rsidR="00C53196" w:rsidRPr="000353F3" w:rsidRDefault="005402C5" w:rsidP="00CB16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53F3">
        <w:rPr>
          <w:rFonts w:ascii="TimesNewRomanPSMT" w:hAnsi="TimesNewRomanPSMT"/>
          <w:color w:val="000000"/>
          <w:sz w:val="28"/>
          <w:szCs w:val="28"/>
          <w:lang w:val="uk-UA"/>
        </w:rPr>
        <w:tab/>
        <w:t xml:space="preserve">Для забезпечення реалізації </w:t>
      </w:r>
      <w:r w:rsidR="00254799" w:rsidRPr="000353F3">
        <w:rPr>
          <w:rFonts w:ascii="TimesNewRomanPSMT" w:hAnsi="TimesNewRomanPSMT"/>
          <w:b/>
          <w:color w:val="000000"/>
          <w:sz w:val="28"/>
          <w:szCs w:val="28"/>
          <w:lang w:val="uk-UA"/>
        </w:rPr>
        <w:t xml:space="preserve">першої </w:t>
      </w:r>
      <w:r w:rsidRPr="000353F3">
        <w:rPr>
          <w:rFonts w:ascii="TimesNewRomanPSMT" w:hAnsi="TimesNewRomanPSMT"/>
          <w:b/>
          <w:color w:val="000000"/>
          <w:sz w:val="28"/>
          <w:szCs w:val="28"/>
          <w:lang w:val="uk-UA"/>
        </w:rPr>
        <w:t>цілі «Формування та розвиток інформаційного освітнього  простору для професійного розвитку педагога»</w:t>
      </w:r>
      <w:r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створено єдине інформаційне середовище, зокрема </w:t>
      </w:r>
      <w:r w:rsidR="00C53196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</w:t>
      </w:r>
      <w:r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сайт центру, </w:t>
      </w:r>
      <w:r w:rsidR="00C53196" w:rsidRPr="000353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Фейсбук</w:t>
      </w:r>
      <w:r w:rsidR="00C53196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сторінка,</w:t>
      </w:r>
      <w:r w:rsidR="00B602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яка охоплює понад 8</w:t>
      </w:r>
      <w:r w:rsidR="00E866D3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 </w:t>
      </w:r>
      <w:r w:rsidR="00C53196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користувачів,</w:t>
      </w:r>
      <w:r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53F3">
        <w:rPr>
          <w:rFonts w:ascii="Times New Roman" w:hAnsi="Times New Roman" w:cs="Times New Roman"/>
          <w:color w:val="000000"/>
          <w:sz w:val="28"/>
          <w:szCs w:val="28"/>
        </w:rPr>
        <w:t>Viber</w:t>
      </w:r>
      <w:r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-групи та спільноти, </w:t>
      </w:r>
      <w:r w:rsidRPr="000353F3">
        <w:rPr>
          <w:rFonts w:ascii="Times New Roman" w:hAnsi="Times New Roman" w:cs="Times New Roman"/>
          <w:color w:val="000000"/>
          <w:sz w:val="28"/>
          <w:szCs w:val="28"/>
        </w:rPr>
        <w:t>YouTube</w:t>
      </w:r>
      <w:r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>-канал. Усі зазначені інформаційні ресурси систематично поповнюються</w:t>
      </w:r>
      <w:r w:rsidR="00C53196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актуальним контентом</w:t>
      </w:r>
      <w:r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0C03105" w14:textId="77777777" w:rsidR="00E0597E" w:rsidRPr="000353F3" w:rsidRDefault="00F91214" w:rsidP="00CB16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Працюємо над брендингом установи: розроблено логотип центру, реклама послу</w:t>
      </w:r>
      <w:r w:rsidR="007160F3">
        <w:rPr>
          <w:rFonts w:ascii="Times New Roman" w:hAnsi="Times New Roman" w:cs="Times New Roman"/>
          <w:color w:val="000000"/>
          <w:sz w:val="28"/>
          <w:szCs w:val="28"/>
          <w:lang w:val="uk-UA"/>
        </w:rPr>
        <w:t>г, публічний анонс подій, ведео</w:t>
      </w:r>
      <w:r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реклами заходів, статті в ЗМІ,</w:t>
      </w:r>
      <w:r w:rsidR="00B604E6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представлення перших напрацювань </w:t>
      </w:r>
      <w:r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обласному рівні.   </w:t>
      </w:r>
    </w:p>
    <w:p w14:paraId="08253DAC" w14:textId="77777777" w:rsidR="00082D46" w:rsidRPr="000353F3" w:rsidRDefault="00C53196" w:rsidP="00CB16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Планування роботи Центр</w:t>
      </w:r>
      <w:r w:rsidR="00FF578D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578D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здійснюється</w:t>
      </w:r>
      <w:r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діагностичній основі</w:t>
      </w:r>
      <w:r w:rsidR="002A074C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використанням  </w:t>
      </w:r>
      <w:r w:rsidR="002A074C" w:rsidRPr="000353F3">
        <w:rPr>
          <w:rFonts w:ascii="Times New Roman" w:hAnsi="Times New Roman" w:cs="Times New Roman"/>
          <w:sz w:val="28"/>
          <w:szCs w:val="28"/>
          <w:lang w:val="uk-UA"/>
        </w:rPr>
        <w:t xml:space="preserve">сучасних </w:t>
      </w:r>
      <w:r w:rsidR="002A074C" w:rsidRPr="000353F3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сервіс</w:t>
      </w:r>
      <w:r w:rsidR="00935EE0" w:rsidRPr="000353F3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ів</w:t>
      </w:r>
      <w:r w:rsidR="002A074C" w:rsidRPr="000353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35EE0" w:rsidRPr="000353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проведення </w:t>
      </w:r>
      <w:r w:rsidR="002A074C" w:rsidRPr="000353F3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</w:t>
      </w:r>
      <w:r w:rsidR="002A074C" w:rsidRPr="000353F3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опитування</w:t>
      </w:r>
      <w:r w:rsidRPr="000353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Зокрема,  </w:t>
      </w:r>
      <w:r w:rsidR="00FF578D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листопаді </w:t>
      </w:r>
      <w:r w:rsidR="0029267C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2020, грудні 2021 року </w:t>
      </w:r>
      <w:r w:rsidR="00DC53A2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578D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педагогічним працівникам закладів дошкільної, загальної середньої, позашкільної освіти запропоновано долучитися</w:t>
      </w:r>
      <w:r w:rsidR="00DC53A2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35EE0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 онлайн-опитування щодо виявлення професійних  потреб</w:t>
      </w:r>
      <w:r w:rsidR="00DC53A2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педагогічних працівників</w:t>
      </w:r>
      <w:r w:rsidR="00935EE0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4307BB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Періодично в</w:t>
      </w:r>
      <w:r w:rsidR="00E866D3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>ивчаються запити пед</w:t>
      </w:r>
      <w:r w:rsidR="00082D46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агогічних </w:t>
      </w:r>
      <w:r w:rsidR="00B604E6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082D46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олективів </w:t>
      </w:r>
      <w:r w:rsidR="004008BB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35EE0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="004008BB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організації тематичних навчальних </w:t>
      </w:r>
      <w:r w:rsidR="00935EE0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заходів </w:t>
      </w:r>
      <w:r w:rsidR="00082D46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="0029267C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35EE0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замовлення</w:t>
      </w:r>
      <w:r w:rsidR="004307BB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082D46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07BB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пропозицій педагогів,  з </w:t>
      </w:r>
      <w:r w:rsidR="00082D46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метою поширення перспективних педагогічних практик у професійному середовищі освітян Славутської міської ТГ, </w:t>
      </w:r>
      <w:r w:rsidR="004307BB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постійно </w:t>
      </w:r>
      <w:r w:rsidR="007E0B3F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проводяться</w:t>
      </w:r>
      <w:r w:rsidR="00E866D3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07BB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різноманітні </w:t>
      </w:r>
      <w:r w:rsidR="0029267C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008BB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формальні та неформальні заходи</w:t>
      </w:r>
      <w:r w:rsidR="00082D46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7BBB372" w14:textId="77777777" w:rsidR="00163A4E" w:rsidRPr="000353F3" w:rsidRDefault="004307BB" w:rsidP="00CB16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Організовано систему</w:t>
      </w:r>
      <w:r w:rsidR="00A36718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онлайн-замовлень</w:t>
      </w:r>
      <w:r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7C6E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індивідуальних та групових </w:t>
      </w:r>
      <w:r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консультацій для </w:t>
      </w:r>
      <w:r w:rsidR="00127C6E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освітян</w:t>
      </w:r>
      <w:r w:rsidR="00843B82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7C6E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3B82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="007E0B3F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важливих </w:t>
      </w:r>
      <w:r w:rsidR="00A36718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3B82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питань </w:t>
      </w:r>
      <w:r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через «Термінал консультативних послуг», яки</w:t>
      </w:r>
      <w:r w:rsidR="00127C6E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 доступний </w:t>
      </w:r>
      <w:r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вебсайт</w:t>
      </w:r>
      <w:r w:rsidR="007160F3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центру. </w:t>
      </w:r>
      <w:r w:rsidR="00127C6E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Дану сервісну послугу можна отримати  </w:t>
      </w:r>
      <w:r w:rsidR="00843B82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педагогу </w:t>
      </w:r>
      <w:r w:rsidR="00127C6E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зручний час</w:t>
      </w:r>
      <w:r w:rsidR="007E0B3F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онлайн або офлайн.</w:t>
      </w:r>
      <w:r w:rsidR="00843B82" w:rsidRPr="000353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6DFEC97" w14:textId="77777777" w:rsidR="006774BE" w:rsidRPr="000353F3" w:rsidRDefault="00163A4E" w:rsidP="00CB166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3F3">
        <w:rPr>
          <w:color w:val="000000"/>
          <w:sz w:val="28"/>
          <w:szCs w:val="28"/>
        </w:rPr>
        <w:tab/>
      </w:r>
      <w:r w:rsidR="00A36718" w:rsidRPr="000353F3">
        <w:rPr>
          <w:color w:val="000000"/>
          <w:sz w:val="28"/>
          <w:szCs w:val="28"/>
        </w:rPr>
        <w:t xml:space="preserve">Для забезпечення </w:t>
      </w:r>
      <w:r w:rsidR="00A36718" w:rsidRPr="000353F3">
        <w:rPr>
          <w:sz w:val="28"/>
          <w:szCs w:val="28"/>
        </w:rPr>
        <w:t xml:space="preserve">консультаційної  підтримки щодо впровадження ІКТ- технологій в освітній процес сформовано </w:t>
      </w:r>
      <w:r w:rsidR="00A36718" w:rsidRPr="000353F3">
        <w:rPr>
          <w:color w:val="000000"/>
          <w:sz w:val="28"/>
          <w:szCs w:val="28"/>
        </w:rPr>
        <w:t xml:space="preserve"> </w:t>
      </w:r>
      <w:r w:rsidR="00DA32B5" w:rsidRPr="000353F3">
        <w:rPr>
          <w:color w:val="000000"/>
          <w:sz w:val="28"/>
          <w:szCs w:val="28"/>
        </w:rPr>
        <w:t>баз</w:t>
      </w:r>
      <w:r w:rsidR="006774BE" w:rsidRPr="000353F3">
        <w:rPr>
          <w:color w:val="000000"/>
          <w:sz w:val="28"/>
          <w:szCs w:val="28"/>
        </w:rPr>
        <w:t>у</w:t>
      </w:r>
      <w:r w:rsidR="00DA32B5" w:rsidRPr="000353F3">
        <w:rPr>
          <w:color w:val="000000"/>
          <w:sz w:val="28"/>
          <w:szCs w:val="28"/>
        </w:rPr>
        <w:t xml:space="preserve"> ресурсів </w:t>
      </w:r>
      <w:r w:rsidR="00A36718" w:rsidRPr="000353F3">
        <w:rPr>
          <w:color w:val="000000"/>
          <w:sz w:val="28"/>
          <w:szCs w:val="28"/>
        </w:rPr>
        <w:t xml:space="preserve"> для дистанційного навчання на сайті центру</w:t>
      </w:r>
      <w:r w:rsidR="007160F3">
        <w:rPr>
          <w:color w:val="000000"/>
          <w:sz w:val="28"/>
          <w:szCs w:val="28"/>
        </w:rPr>
        <w:t>,</w:t>
      </w:r>
      <w:r w:rsidR="00A36718" w:rsidRPr="000353F3">
        <w:rPr>
          <w:color w:val="000000"/>
          <w:sz w:val="28"/>
          <w:szCs w:val="28"/>
        </w:rPr>
        <w:t xml:space="preserve"> де зібрані корисні посилання з різних навчальних предметів з даного напрямку.</w:t>
      </w:r>
    </w:p>
    <w:p w14:paraId="27841DF8" w14:textId="77777777" w:rsidR="00DA32B5" w:rsidRPr="000353F3" w:rsidRDefault="006774BE" w:rsidP="00CB166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53F3">
        <w:rPr>
          <w:color w:val="000000"/>
          <w:sz w:val="28"/>
          <w:szCs w:val="28"/>
        </w:rPr>
        <w:t xml:space="preserve">З метою підвищення інформаційно-цифрової компетентності педагогічних працівників </w:t>
      </w:r>
      <w:r w:rsidR="00394C1F" w:rsidRPr="000353F3">
        <w:rPr>
          <w:color w:val="000000"/>
          <w:sz w:val="28"/>
          <w:szCs w:val="28"/>
        </w:rPr>
        <w:t xml:space="preserve">в умовах дистанційного та змішаного навчання </w:t>
      </w:r>
      <w:r w:rsidRPr="000353F3">
        <w:rPr>
          <w:color w:val="000000"/>
          <w:sz w:val="28"/>
          <w:szCs w:val="28"/>
        </w:rPr>
        <w:t>про</w:t>
      </w:r>
      <w:r w:rsidR="00394C1F" w:rsidRPr="000353F3">
        <w:rPr>
          <w:color w:val="000000"/>
          <w:sz w:val="28"/>
          <w:szCs w:val="28"/>
        </w:rPr>
        <w:t>ведено ряд неформальних заходів</w:t>
      </w:r>
      <w:r w:rsidR="007160F3">
        <w:rPr>
          <w:color w:val="000000"/>
          <w:sz w:val="28"/>
          <w:szCs w:val="28"/>
        </w:rPr>
        <w:t>,</w:t>
      </w:r>
      <w:r w:rsidR="00394C1F" w:rsidRPr="000353F3">
        <w:rPr>
          <w:color w:val="000000"/>
          <w:sz w:val="28"/>
          <w:szCs w:val="28"/>
        </w:rPr>
        <w:t xml:space="preserve"> а саме:</w:t>
      </w:r>
      <w:r w:rsidRPr="000353F3">
        <w:rPr>
          <w:color w:val="000000"/>
          <w:sz w:val="28"/>
          <w:szCs w:val="28"/>
        </w:rPr>
        <w:t xml:space="preserve">   </w:t>
      </w:r>
      <w:r w:rsidR="00394C1F" w:rsidRPr="000353F3">
        <w:rPr>
          <w:sz w:val="28"/>
          <w:szCs w:val="28"/>
        </w:rPr>
        <w:t>тренінг «Інтернет - сервіси в освітньому просторі» (січень); вебінар «Використання електронних засобів навчального призначення з математики. Web-сервіси та додатки» (лютий); тренінг «9 прийомів візуалізації на уроках історії» (лютий)</w:t>
      </w:r>
      <w:r w:rsidR="000A238C" w:rsidRPr="000353F3">
        <w:rPr>
          <w:sz w:val="28"/>
          <w:szCs w:val="28"/>
        </w:rPr>
        <w:t xml:space="preserve">; </w:t>
      </w:r>
      <w:r w:rsidRPr="000353F3">
        <w:rPr>
          <w:color w:val="000000"/>
          <w:sz w:val="28"/>
          <w:szCs w:val="28"/>
        </w:rPr>
        <w:t>семінар</w:t>
      </w:r>
      <w:r w:rsidR="00394C1F" w:rsidRPr="000353F3">
        <w:rPr>
          <w:color w:val="000000"/>
          <w:sz w:val="28"/>
          <w:szCs w:val="28"/>
        </w:rPr>
        <w:t>-практикум</w:t>
      </w:r>
      <w:r w:rsidRPr="000353F3">
        <w:rPr>
          <w:color w:val="000000"/>
          <w:sz w:val="28"/>
          <w:szCs w:val="28"/>
        </w:rPr>
        <w:t xml:space="preserve"> «Інтерактивні робочі аркуші: від ідеї до впровадження. Wizer – програма для створення  інтерактивних аркушів» </w:t>
      </w:r>
      <w:r w:rsidR="00BE3EB6" w:rsidRPr="000353F3">
        <w:rPr>
          <w:color w:val="000000"/>
          <w:sz w:val="28"/>
          <w:szCs w:val="28"/>
        </w:rPr>
        <w:t>(березень);</w:t>
      </w:r>
      <w:r w:rsidRPr="000353F3">
        <w:rPr>
          <w:color w:val="000000"/>
          <w:sz w:val="28"/>
          <w:szCs w:val="28"/>
        </w:rPr>
        <w:t xml:space="preserve">  </w:t>
      </w:r>
      <w:r w:rsidR="00BE3EB6" w:rsidRPr="000353F3">
        <w:rPr>
          <w:color w:val="000000"/>
          <w:sz w:val="28"/>
          <w:szCs w:val="28"/>
        </w:rPr>
        <w:t>семінар</w:t>
      </w:r>
      <w:r w:rsidRPr="000353F3">
        <w:rPr>
          <w:color w:val="000000"/>
          <w:sz w:val="28"/>
          <w:szCs w:val="28"/>
        </w:rPr>
        <w:t xml:space="preserve"> «Використання  Padlet дошки при дистанційному навчанні</w:t>
      </w:r>
      <w:r w:rsidR="00BE3EB6" w:rsidRPr="000353F3">
        <w:rPr>
          <w:color w:val="000000"/>
          <w:sz w:val="28"/>
          <w:szCs w:val="28"/>
        </w:rPr>
        <w:t>» (</w:t>
      </w:r>
      <w:r w:rsidRPr="000353F3">
        <w:rPr>
          <w:color w:val="000000"/>
          <w:sz w:val="28"/>
          <w:szCs w:val="28"/>
        </w:rPr>
        <w:t>квітень</w:t>
      </w:r>
      <w:r w:rsidR="00BE3EB6" w:rsidRPr="000353F3">
        <w:rPr>
          <w:color w:val="000000"/>
          <w:sz w:val="28"/>
          <w:szCs w:val="28"/>
        </w:rPr>
        <w:t>);</w:t>
      </w:r>
      <w:r w:rsidR="00A36718" w:rsidRPr="000353F3">
        <w:rPr>
          <w:color w:val="000000"/>
          <w:sz w:val="28"/>
          <w:szCs w:val="28"/>
        </w:rPr>
        <w:t xml:space="preserve">  </w:t>
      </w:r>
      <w:r w:rsidR="00394C1F" w:rsidRPr="000353F3">
        <w:rPr>
          <w:sz w:val="28"/>
          <w:szCs w:val="28"/>
          <w:shd w:val="clear" w:color="auto" w:fill="FFFFFF"/>
        </w:rPr>
        <w:t xml:space="preserve">майстер-клас «Майндмеппінг (mindmapping) як ефективна техніка структуризації навчальної інформації у візуальній формі» (березень); </w:t>
      </w:r>
      <w:r w:rsidR="000A238C" w:rsidRPr="000353F3">
        <w:rPr>
          <w:color w:val="000000"/>
          <w:sz w:val="28"/>
          <w:szCs w:val="28"/>
        </w:rPr>
        <w:t>вебінар «Елект</w:t>
      </w:r>
      <w:r w:rsidR="007160F3">
        <w:rPr>
          <w:color w:val="000000"/>
          <w:sz w:val="28"/>
          <w:szCs w:val="28"/>
        </w:rPr>
        <w:t>ронне порт</w:t>
      </w:r>
      <w:r w:rsidR="000A238C" w:rsidRPr="000353F3">
        <w:rPr>
          <w:color w:val="000000"/>
          <w:sz w:val="28"/>
          <w:szCs w:val="28"/>
        </w:rPr>
        <w:t xml:space="preserve">фоліо – вимога часу» (травень); </w:t>
      </w:r>
      <w:r w:rsidR="00BE3EB6" w:rsidRPr="000353F3">
        <w:rPr>
          <w:sz w:val="28"/>
          <w:szCs w:val="28"/>
        </w:rPr>
        <w:t xml:space="preserve">семінар-тренінг «Електронне портфоліо керівника гуртка» (вересень); </w:t>
      </w:r>
      <w:r w:rsidR="00394C1F" w:rsidRPr="000353F3">
        <w:rPr>
          <w:sz w:val="28"/>
          <w:szCs w:val="28"/>
          <w:shd w:val="clear" w:color="auto" w:fill="FFFFFF"/>
        </w:rPr>
        <w:t>та інші.</w:t>
      </w:r>
    </w:p>
    <w:p w14:paraId="127E8704" w14:textId="77777777" w:rsidR="00876807" w:rsidRPr="000353F3" w:rsidRDefault="000A238C" w:rsidP="00CB1666">
      <w:pPr>
        <w:pStyle w:val="a4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0353F3">
        <w:rPr>
          <w:color w:val="0D0D0D" w:themeColor="text1" w:themeTint="F2"/>
          <w:sz w:val="28"/>
          <w:szCs w:val="28"/>
        </w:rPr>
        <w:t xml:space="preserve">На базі досвіду </w:t>
      </w:r>
      <w:r w:rsidR="00876807" w:rsidRPr="000353F3">
        <w:rPr>
          <w:color w:val="0D0D0D" w:themeColor="text1" w:themeTint="F2"/>
          <w:sz w:val="28"/>
          <w:szCs w:val="28"/>
        </w:rPr>
        <w:t>успішних практик о</w:t>
      </w:r>
      <w:r w:rsidR="0032773C">
        <w:rPr>
          <w:color w:val="0D0D0D" w:themeColor="text1" w:themeTint="F2"/>
          <w:sz w:val="28"/>
          <w:szCs w:val="28"/>
        </w:rPr>
        <w:t>рганізовуються методичні заходи:</w:t>
      </w:r>
    </w:p>
    <w:p w14:paraId="1B0E68B7" w14:textId="77777777" w:rsidR="00876807" w:rsidRPr="000353F3" w:rsidRDefault="00876807" w:rsidP="00CB1666">
      <w:pPr>
        <w:pStyle w:val="a4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0353F3">
        <w:rPr>
          <w:color w:val="0D0D0D" w:themeColor="text1" w:themeTint="F2"/>
          <w:sz w:val="28"/>
          <w:szCs w:val="28"/>
          <w:shd w:val="clear" w:color="auto" w:fill="FFFFFF"/>
        </w:rPr>
        <w:t xml:space="preserve">вебінар «Змішане навчання як напрям сучасної системи освіти. «Перевернуте навчання»: виклики та перспективи» за участю </w:t>
      </w:r>
      <w:r w:rsidR="000A238C" w:rsidRPr="000353F3">
        <w:rPr>
          <w:color w:val="0D0D0D" w:themeColor="text1" w:themeTint="F2"/>
          <w:sz w:val="28"/>
          <w:szCs w:val="28"/>
        </w:rPr>
        <w:t xml:space="preserve">вчителя </w:t>
      </w:r>
      <w:r w:rsidR="00235027" w:rsidRPr="000353F3">
        <w:rPr>
          <w:color w:val="0D0D0D" w:themeColor="text1" w:themeTint="F2"/>
          <w:sz w:val="28"/>
          <w:szCs w:val="28"/>
          <w:shd w:val="clear" w:color="auto" w:fill="FFFFFF"/>
        </w:rPr>
        <w:t xml:space="preserve">математики ЗОШ І-ІІІ ступенів №1 </w:t>
      </w:r>
      <w:r w:rsidR="00EB47B5" w:rsidRPr="000353F3">
        <w:rPr>
          <w:color w:val="0D0D0D" w:themeColor="text1" w:themeTint="F2"/>
          <w:sz w:val="28"/>
          <w:szCs w:val="28"/>
          <w:shd w:val="clear" w:color="auto" w:fill="FFFFFF"/>
        </w:rPr>
        <w:t>Людмили Іваненко</w:t>
      </w:r>
      <w:r w:rsidRPr="000353F3">
        <w:rPr>
          <w:color w:val="0D0D0D" w:themeColor="text1" w:themeTint="F2"/>
          <w:sz w:val="28"/>
          <w:szCs w:val="28"/>
          <w:shd w:val="clear" w:color="auto" w:fill="FFFFFF"/>
        </w:rPr>
        <w:t xml:space="preserve"> (квітень)</w:t>
      </w:r>
      <w:r w:rsidR="0032773C">
        <w:rPr>
          <w:color w:val="0D0D0D" w:themeColor="text1" w:themeTint="F2"/>
          <w:sz w:val="28"/>
          <w:szCs w:val="28"/>
          <w:shd w:val="clear" w:color="auto" w:fill="FFFFFF"/>
        </w:rPr>
        <w:t>;</w:t>
      </w:r>
      <w:r w:rsidR="00235027" w:rsidRPr="000353F3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14:paraId="12D3FA2B" w14:textId="77777777" w:rsidR="00DA32B5" w:rsidRPr="000353F3" w:rsidRDefault="00EB47B5" w:rsidP="00CB1666">
      <w:pPr>
        <w:pStyle w:val="a4"/>
        <w:spacing w:before="0" w:beforeAutospacing="0" w:after="0" w:afterAutospacing="0"/>
        <w:ind w:firstLine="708"/>
        <w:jc w:val="both"/>
        <w:rPr>
          <w:bCs/>
          <w:color w:val="0D0D0D" w:themeColor="text1" w:themeTint="F2"/>
          <w:sz w:val="28"/>
          <w:szCs w:val="28"/>
        </w:rPr>
      </w:pPr>
      <w:r w:rsidRPr="000353F3">
        <w:rPr>
          <w:bCs/>
          <w:color w:val="0D0D0D" w:themeColor="text1" w:themeTint="F2"/>
          <w:sz w:val="28"/>
          <w:szCs w:val="28"/>
        </w:rPr>
        <w:t>о</w:t>
      </w:r>
      <w:r w:rsidR="000A238C" w:rsidRPr="000353F3">
        <w:rPr>
          <w:bCs/>
          <w:color w:val="0D0D0D" w:themeColor="text1" w:themeTint="F2"/>
          <w:sz w:val="28"/>
          <w:szCs w:val="28"/>
        </w:rPr>
        <w:t xml:space="preserve">нлайн-дайджест освітньої практики </w:t>
      </w:r>
      <w:r w:rsidR="003B7211" w:rsidRPr="000353F3">
        <w:rPr>
          <w:bCs/>
          <w:color w:val="0D0D0D" w:themeColor="text1" w:themeTint="F2"/>
          <w:sz w:val="28"/>
          <w:szCs w:val="28"/>
        </w:rPr>
        <w:t xml:space="preserve">вчителя інформатики НВК </w:t>
      </w:r>
      <w:r w:rsidRPr="000353F3">
        <w:rPr>
          <w:bCs/>
          <w:color w:val="0D0D0D" w:themeColor="text1" w:themeTint="F2"/>
          <w:sz w:val="28"/>
          <w:szCs w:val="28"/>
        </w:rPr>
        <w:t xml:space="preserve">Володимира  </w:t>
      </w:r>
      <w:r w:rsidR="003B7211" w:rsidRPr="000353F3">
        <w:rPr>
          <w:bCs/>
          <w:color w:val="0D0D0D" w:themeColor="text1" w:themeTint="F2"/>
          <w:sz w:val="28"/>
          <w:szCs w:val="28"/>
        </w:rPr>
        <w:t xml:space="preserve">Квітки за темою </w:t>
      </w:r>
      <w:r w:rsidR="000A238C" w:rsidRPr="000353F3">
        <w:rPr>
          <w:bCs/>
          <w:color w:val="0D0D0D" w:themeColor="text1" w:themeTint="F2"/>
          <w:sz w:val="28"/>
          <w:szCs w:val="28"/>
        </w:rPr>
        <w:t>«Викладання 3</w:t>
      </w:r>
      <w:r w:rsidR="000A238C" w:rsidRPr="000353F3">
        <w:rPr>
          <w:bCs/>
          <w:color w:val="0D0D0D" w:themeColor="text1" w:themeTint="F2"/>
          <w:sz w:val="28"/>
          <w:szCs w:val="28"/>
          <w:lang w:val="en-US"/>
        </w:rPr>
        <w:t>D</w:t>
      </w:r>
      <w:r w:rsidR="000A238C" w:rsidRPr="000353F3">
        <w:rPr>
          <w:bCs/>
          <w:color w:val="0D0D0D" w:themeColor="text1" w:themeTint="F2"/>
          <w:sz w:val="28"/>
          <w:szCs w:val="28"/>
        </w:rPr>
        <w:t xml:space="preserve"> графіки на уроках інформатики»</w:t>
      </w:r>
      <w:r w:rsidR="0032773C">
        <w:rPr>
          <w:bCs/>
          <w:color w:val="0D0D0D" w:themeColor="text1" w:themeTint="F2"/>
          <w:sz w:val="28"/>
          <w:szCs w:val="28"/>
        </w:rPr>
        <w:t xml:space="preserve"> (березень);</w:t>
      </w:r>
    </w:p>
    <w:p w14:paraId="6930F43F" w14:textId="77777777" w:rsidR="00B602AE" w:rsidRPr="0032773C" w:rsidRDefault="0032773C" w:rsidP="00CB1666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майстерка</w:t>
      </w:r>
      <w:r w:rsidR="00B602AE" w:rsidRPr="0032773C">
        <w:rPr>
          <w:bCs/>
          <w:sz w:val="28"/>
          <w:szCs w:val="28"/>
        </w:rPr>
        <w:t xml:space="preserve"> «Правила та особливості проведення конкурсного випробовування «Впоряд» Всеукраїнської дитячо-юнацької військово-патріотичної гри «Сокіл» («Джура»)</w:t>
      </w:r>
      <w:r w:rsidR="001415E3" w:rsidRPr="0032773C">
        <w:rPr>
          <w:bCs/>
          <w:sz w:val="28"/>
          <w:szCs w:val="28"/>
        </w:rPr>
        <w:t>,  спікером якої виступив</w:t>
      </w:r>
      <w:r w:rsidR="00B602AE" w:rsidRPr="0032773C">
        <w:rPr>
          <w:bCs/>
          <w:sz w:val="28"/>
          <w:szCs w:val="28"/>
        </w:rPr>
        <w:t xml:space="preserve"> </w:t>
      </w:r>
      <w:r w:rsidR="00876807" w:rsidRPr="0032773C">
        <w:rPr>
          <w:bCs/>
          <w:sz w:val="28"/>
          <w:szCs w:val="28"/>
        </w:rPr>
        <w:t xml:space="preserve"> </w:t>
      </w:r>
      <w:r w:rsidR="001415E3" w:rsidRPr="0032773C">
        <w:rPr>
          <w:bCs/>
          <w:sz w:val="28"/>
          <w:szCs w:val="28"/>
        </w:rPr>
        <w:t xml:space="preserve">Микола Перепелиця, </w:t>
      </w:r>
      <w:r w:rsidRPr="0032773C">
        <w:rPr>
          <w:bCs/>
          <w:sz w:val="28"/>
          <w:szCs w:val="28"/>
        </w:rPr>
        <w:t>учитель «Захисту України» ЗОШ І-ІІІ ст. № 1</w:t>
      </w:r>
      <w:r>
        <w:rPr>
          <w:bCs/>
          <w:sz w:val="28"/>
          <w:szCs w:val="28"/>
        </w:rPr>
        <w:t xml:space="preserve"> (жовтень)</w:t>
      </w:r>
      <w:r w:rsidRPr="0032773C">
        <w:rPr>
          <w:bCs/>
          <w:sz w:val="28"/>
          <w:szCs w:val="28"/>
        </w:rPr>
        <w:t xml:space="preserve">. </w:t>
      </w:r>
    </w:p>
    <w:p w14:paraId="161710AC" w14:textId="77777777" w:rsidR="00254799" w:rsidRPr="000353F3" w:rsidRDefault="00254799" w:rsidP="00CB166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353F3">
        <w:rPr>
          <w:sz w:val="28"/>
          <w:szCs w:val="28"/>
        </w:rPr>
        <w:lastRenderedPageBreak/>
        <w:t>Реалізація професійного потенціалу педагогічного працівника, б</w:t>
      </w:r>
      <w:r w:rsidR="00B604E6" w:rsidRPr="000353F3">
        <w:rPr>
          <w:sz w:val="28"/>
          <w:szCs w:val="28"/>
        </w:rPr>
        <w:t>езперервний процес  удосконалення</w:t>
      </w:r>
      <w:r w:rsidRPr="000353F3">
        <w:rPr>
          <w:sz w:val="28"/>
          <w:szCs w:val="28"/>
        </w:rPr>
        <w:t xml:space="preserve"> є ядром </w:t>
      </w:r>
      <w:r w:rsidRPr="000353F3">
        <w:rPr>
          <w:b/>
          <w:sz w:val="28"/>
          <w:szCs w:val="28"/>
        </w:rPr>
        <w:t>другої стратегічної цілі «Професійний розвиток</w:t>
      </w:r>
      <w:r w:rsidR="005203C7" w:rsidRPr="000353F3">
        <w:rPr>
          <w:b/>
          <w:sz w:val="28"/>
          <w:szCs w:val="28"/>
        </w:rPr>
        <w:t xml:space="preserve"> педагогів</w:t>
      </w:r>
      <w:r w:rsidRPr="000353F3">
        <w:rPr>
          <w:b/>
          <w:sz w:val="28"/>
          <w:szCs w:val="28"/>
        </w:rPr>
        <w:t>»</w:t>
      </w:r>
      <w:r w:rsidR="005203C7" w:rsidRPr="000353F3">
        <w:rPr>
          <w:b/>
          <w:sz w:val="28"/>
          <w:szCs w:val="28"/>
        </w:rPr>
        <w:t>.</w:t>
      </w:r>
    </w:p>
    <w:p w14:paraId="0DE74CA9" w14:textId="77777777" w:rsidR="00D01976" w:rsidRPr="000353F3" w:rsidRDefault="00CB4A9F" w:rsidP="00444E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53F3">
        <w:rPr>
          <w:sz w:val="28"/>
          <w:szCs w:val="28"/>
        </w:rPr>
        <w:t>Працівники</w:t>
      </w:r>
      <w:r w:rsidR="00F039C6" w:rsidRPr="000353F3">
        <w:rPr>
          <w:sz w:val="28"/>
          <w:szCs w:val="28"/>
        </w:rPr>
        <w:t xml:space="preserve"> центру працюють над розробкою інструментарію </w:t>
      </w:r>
      <w:r w:rsidRPr="000353F3">
        <w:rPr>
          <w:sz w:val="28"/>
          <w:szCs w:val="28"/>
        </w:rPr>
        <w:t xml:space="preserve">щодо </w:t>
      </w:r>
      <w:r w:rsidR="007E0B3F" w:rsidRPr="000353F3">
        <w:rPr>
          <w:sz w:val="28"/>
          <w:szCs w:val="28"/>
        </w:rPr>
        <w:t xml:space="preserve">визначення потреб освітян </w:t>
      </w:r>
      <w:r w:rsidR="00F039C6" w:rsidRPr="000353F3">
        <w:rPr>
          <w:sz w:val="28"/>
          <w:szCs w:val="28"/>
        </w:rPr>
        <w:t xml:space="preserve"> та </w:t>
      </w:r>
      <w:r w:rsidR="007E0B3F" w:rsidRPr="000353F3">
        <w:rPr>
          <w:sz w:val="28"/>
          <w:szCs w:val="28"/>
        </w:rPr>
        <w:t>проє</w:t>
      </w:r>
      <w:r w:rsidRPr="000353F3">
        <w:rPr>
          <w:sz w:val="28"/>
          <w:szCs w:val="28"/>
        </w:rPr>
        <w:t xml:space="preserve">ктування траєкторії </w:t>
      </w:r>
      <w:r w:rsidR="007E0B3F" w:rsidRPr="000353F3">
        <w:rPr>
          <w:sz w:val="28"/>
          <w:szCs w:val="28"/>
        </w:rPr>
        <w:t>їх розвитку</w:t>
      </w:r>
      <w:r w:rsidRPr="000353F3">
        <w:rPr>
          <w:sz w:val="28"/>
          <w:szCs w:val="28"/>
        </w:rPr>
        <w:t xml:space="preserve">. </w:t>
      </w:r>
      <w:r w:rsidR="004230E9">
        <w:rPr>
          <w:sz w:val="28"/>
          <w:szCs w:val="28"/>
        </w:rPr>
        <w:t>Р</w:t>
      </w:r>
      <w:r w:rsidR="00F039C6" w:rsidRPr="000353F3">
        <w:rPr>
          <w:sz w:val="28"/>
          <w:szCs w:val="28"/>
        </w:rPr>
        <w:t xml:space="preserve">озроблено </w:t>
      </w:r>
      <w:r w:rsidRPr="000353F3">
        <w:rPr>
          <w:sz w:val="28"/>
          <w:szCs w:val="28"/>
        </w:rPr>
        <w:t>та запропоновано закладам дошкільної та загальної середньої освіти анкети</w:t>
      </w:r>
      <w:r w:rsidR="00F039C6" w:rsidRPr="000353F3">
        <w:rPr>
          <w:sz w:val="28"/>
          <w:szCs w:val="28"/>
        </w:rPr>
        <w:t xml:space="preserve"> для проведення комплексного </w:t>
      </w:r>
      <w:r w:rsidRPr="000353F3">
        <w:rPr>
          <w:sz w:val="28"/>
          <w:szCs w:val="28"/>
        </w:rPr>
        <w:t xml:space="preserve">самооцінювання на основі державних професійних стандартів. </w:t>
      </w:r>
      <w:r w:rsidR="00CC68F3">
        <w:rPr>
          <w:sz w:val="28"/>
          <w:szCs w:val="28"/>
        </w:rPr>
        <w:t>Н</w:t>
      </w:r>
      <w:r w:rsidRPr="000353F3">
        <w:rPr>
          <w:sz w:val="28"/>
          <w:szCs w:val="28"/>
        </w:rPr>
        <w:t xml:space="preserve">а </w:t>
      </w:r>
      <w:r w:rsidR="00E0597E" w:rsidRPr="000353F3">
        <w:rPr>
          <w:sz w:val="28"/>
          <w:szCs w:val="28"/>
        </w:rPr>
        <w:t xml:space="preserve">професійних зібраннях опрацьовано </w:t>
      </w:r>
      <w:r w:rsidR="00D01976" w:rsidRPr="000353F3">
        <w:rPr>
          <w:sz w:val="28"/>
          <w:szCs w:val="28"/>
        </w:rPr>
        <w:t xml:space="preserve"> науковий  інструментарій  Державної служби якості, Міністерства цифрової трансформації України для проведення оцінки власної компетентності.</w:t>
      </w:r>
    </w:p>
    <w:p w14:paraId="7D74AF61" w14:textId="77777777" w:rsidR="00E94450" w:rsidRPr="000353F3" w:rsidRDefault="00D01976" w:rsidP="00802F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53F3">
        <w:rPr>
          <w:sz w:val="28"/>
          <w:szCs w:val="28"/>
        </w:rPr>
        <w:t>Сформовано та оприлюднено на власному веб-сайті базу даних програм підвищення кваліфікації педаго</w:t>
      </w:r>
      <w:r w:rsidR="00B604E6" w:rsidRPr="000353F3">
        <w:rPr>
          <w:sz w:val="28"/>
          <w:szCs w:val="28"/>
        </w:rPr>
        <w:t>гічних працівників, яка систематично</w:t>
      </w:r>
      <w:r w:rsidRPr="000353F3">
        <w:rPr>
          <w:sz w:val="28"/>
          <w:szCs w:val="28"/>
        </w:rPr>
        <w:t xml:space="preserve"> поповнюється верифікованими суб’єктами. </w:t>
      </w:r>
      <w:r w:rsidR="006A4674" w:rsidRPr="000353F3">
        <w:rPr>
          <w:sz w:val="28"/>
          <w:szCs w:val="28"/>
        </w:rPr>
        <w:t>Кожен працівник центру постійно перебуває у пошуку нових пропозицій серед стейкхолдерів із вигідними пропозиціями. Станом на січень база</w:t>
      </w:r>
      <w:r w:rsidR="00607450" w:rsidRPr="000353F3">
        <w:rPr>
          <w:sz w:val="28"/>
          <w:szCs w:val="28"/>
        </w:rPr>
        <w:t xml:space="preserve"> налічує 267 програм. Окремо сформовано ресурс для підвищення кваліфікації з інклюзивної освіти. Для забезпечення інформаційної підтримки процесу планування та проходження підвищення кваліфікації проводяться тематичні вебінари, наради, </w:t>
      </w:r>
      <w:r w:rsidR="0033754C" w:rsidRPr="000353F3">
        <w:rPr>
          <w:sz w:val="28"/>
          <w:szCs w:val="28"/>
        </w:rPr>
        <w:t xml:space="preserve">зустрічі із колективами, </w:t>
      </w:r>
      <w:r w:rsidR="00607450" w:rsidRPr="000353F3">
        <w:rPr>
          <w:sz w:val="28"/>
          <w:szCs w:val="28"/>
        </w:rPr>
        <w:t>навчальні консультації індивідуальні та групові. Розроблено   органайзер    «Важливі аспекти формування, затвердження і виконання плану підвищення кваліфікації»</w:t>
      </w:r>
      <w:r w:rsidR="0033754C" w:rsidRPr="000353F3">
        <w:rPr>
          <w:sz w:val="28"/>
          <w:szCs w:val="28"/>
        </w:rPr>
        <w:t xml:space="preserve"> із зразками документів закладу освіти, інфографіками, пам’ятками з даного питання</w:t>
      </w:r>
      <w:r w:rsidR="00E94450" w:rsidRPr="000353F3">
        <w:rPr>
          <w:sz w:val="28"/>
          <w:szCs w:val="28"/>
        </w:rPr>
        <w:t xml:space="preserve">, </w:t>
      </w:r>
      <w:r w:rsidR="00E0597E" w:rsidRPr="000353F3">
        <w:rPr>
          <w:sz w:val="28"/>
          <w:szCs w:val="28"/>
        </w:rPr>
        <w:t xml:space="preserve">розроблено </w:t>
      </w:r>
      <w:r w:rsidR="00E94450" w:rsidRPr="000353F3">
        <w:rPr>
          <w:sz w:val="28"/>
          <w:szCs w:val="28"/>
        </w:rPr>
        <w:t>ч</w:t>
      </w:r>
      <w:r w:rsidR="00607450" w:rsidRPr="000353F3">
        <w:rPr>
          <w:sz w:val="28"/>
          <w:szCs w:val="28"/>
        </w:rPr>
        <w:t>ек-листи «Успішне підвищення кваліфікації: неформальна освіти»</w:t>
      </w:r>
      <w:r w:rsidR="0033754C" w:rsidRPr="000353F3">
        <w:rPr>
          <w:sz w:val="28"/>
          <w:szCs w:val="28"/>
        </w:rPr>
        <w:t xml:space="preserve">, «Освіта для дорослих: виклики та перспективи». </w:t>
      </w:r>
    </w:p>
    <w:p w14:paraId="00792117" w14:textId="77777777" w:rsidR="00EF77E2" w:rsidRPr="000353F3" w:rsidRDefault="0033754C" w:rsidP="00802F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53F3">
        <w:rPr>
          <w:sz w:val="28"/>
          <w:szCs w:val="28"/>
        </w:rPr>
        <w:t xml:space="preserve">Здійснюється </w:t>
      </w:r>
      <w:r w:rsidR="00E94450" w:rsidRPr="000353F3">
        <w:rPr>
          <w:sz w:val="28"/>
          <w:szCs w:val="28"/>
        </w:rPr>
        <w:t xml:space="preserve">постійний </w:t>
      </w:r>
      <w:r w:rsidRPr="000353F3">
        <w:rPr>
          <w:sz w:val="28"/>
          <w:szCs w:val="28"/>
        </w:rPr>
        <w:t xml:space="preserve">науково-методичний супровід </w:t>
      </w:r>
      <w:r w:rsidR="00E94450" w:rsidRPr="000353F3">
        <w:rPr>
          <w:sz w:val="28"/>
          <w:szCs w:val="28"/>
        </w:rPr>
        <w:t>освітян</w:t>
      </w:r>
      <w:r w:rsidRPr="000353F3">
        <w:rPr>
          <w:sz w:val="28"/>
          <w:szCs w:val="28"/>
        </w:rPr>
        <w:t>, які підвищують кваліфікацію при</w:t>
      </w:r>
      <w:r w:rsidR="00E94450" w:rsidRPr="000353F3">
        <w:rPr>
          <w:sz w:val="28"/>
          <w:szCs w:val="28"/>
        </w:rPr>
        <w:t xml:space="preserve"> </w:t>
      </w:r>
      <w:r w:rsidRPr="000353F3">
        <w:rPr>
          <w:sz w:val="28"/>
          <w:szCs w:val="28"/>
        </w:rPr>
        <w:t xml:space="preserve"> Хмельницькому обласному інституті післядипломної педагогічної освіти. В умовах навчання з використання</w:t>
      </w:r>
      <w:r w:rsidR="00E0597E" w:rsidRPr="000353F3">
        <w:rPr>
          <w:sz w:val="28"/>
          <w:szCs w:val="28"/>
        </w:rPr>
        <w:t>м</w:t>
      </w:r>
      <w:r w:rsidRPr="000353F3">
        <w:rPr>
          <w:sz w:val="28"/>
          <w:szCs w:val="28"/>
        </w:rPr>
        <w:t xml:space="preserve"> технологій дистанційного навчання</w:t>
      </w:r>
      <w:r w:rsidR="006A4674" w:rsidRPr="000353F3">
        <w:rPr>
          <w:sz w:val="28"/>
          <w:szCs w:val="28"/>
        </w:rPr>
        <w:t>,</w:t>
      </w:r>
      <w:r w:rsidRPr="000353F3">
        <w:rPr>
          <w:sz w:val="28"/>
          <w:szCs w:val="28"/>
        </w:rPr>
        <w:t xml:space="preserve"> відбувається </w:t>
      </w:r>
      <w:r w:rsidR="00E94450" w:rsidRPr="000353F3">
        <w:rPr>
          <w:sz w:val="28"/>
          <w:szCs w:val="28"/>
        </w:rPr>
        <w:t xml:space="preserve">систематична підтримка працівників закладів освіти щодо </w:t>
      </w:r>
      <w:r w:rsidR="006A4674" w:rsidRPr="000353F3">
        <w:rPr>
          <w:sz w:val="28"/>
          <w:szCs w:val="28"/>
        </w:rPr>
        <w:t>реєстрації учасників</w:t>
      </w:r>
      <w:r w:rsidR="00E94450" w:rsidRPr="000353F3">
        <w:rPr>
          <w:sz w:val="28"/>
          <w:szCs w:val="28"/>
        </w:rPr>
        <w:t>, виконання навчальної програми, виступ</w:t>
      </w:r>
      <w:r w:rsidR="006A4674" w:rsidRPr="000353F3">
        <w:rPr>
          <w:sz w:val="28"/>
          <w:szCs w:val="28"/>
        </w:rPr>
        <w:t xml:space="preserve">у на підсумковій конференції, </w:t>
      </w:r>
      <w:r w:rsidR="00E94450" w:rsidRPr="000353F3">
        <w:rPr>
          <w:sz w:val="28"/>
          <w:szCs w:val="28"/>
        </w:rPr>
        <w:t>отримання сертифікату. У</w:t>
      </w:r>
      <w:r w:rsidR="00EB53F7">
        <w:rPr>
          <w:sz w:val="28"/>
          <w:szCs w:val="28"/>
        </w:rPr>
        <w:t xml:space="preserve"> 2021 році дану послугу отримав 141 педагог.</w:t>
      </w:r>
    </w:p>
    <w:p w14:paraId="41F724C8" w14:textId="77777777" w:rsidR="00187FDF" w:rsidRPr="000353F3" w:rsidRDefault="00187FDF" w:rsidP="00802F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53F3">
        <w:rPr>
          <w:sz w:val="28"/>
          <w:szCs w:val="28"/>
        </w:rPr>
        <w:t xml:space="preserve">В умовах підготовки до </w:t>
      </w:r>
      <w:r w:rsidR="008C132D" w:rsidRPr="000353F3">
        <w:rPr>
          <w:sz w:val="28"/>
          <w:szCs w:val="28"/>
        </w:rPr>
        <w:t>впровадження базового стандарту</w:t>
      </w:r>
      <w:r w:rsidRPr="000353F3">
        <w:rPr>
          <w:sz w:val="28"/>
          <w:szCs w:val="28"/>
        </w:rPr>
        <w:t xml:space="preserve"> загальної середньої освіти</w:t>
      </w:r>
      <w:r w:rsidR="008C132D" w:rsidRPr="000353F3">
        <w:rPr>
          <w:sz w:val="28"/>
          <w:szCs w:val="28"/>
        </w:rPr>
        <w:t>,</w:t>
      </w:r>
      <w:r w:rsidRPr="000353F3">
        <w:rPr>
          <w:sz w:val="28"/>
          <w:szCs w:val="28"/>
        </w:rPr>
        <w:t xml:space="preserve"> </w:t>
      </w:r>
      <w:r w:rsidR="00404C5A" w:rsidRPr="000353F3">
        <w:rPr>
          <w:sz w:val="28"/>
          <w:szCs w:val="28"/>
        </w:rPr>
        <w:t xml:space="preserve">у листопаді 2021 року </w:t>
      </w:r>
      <w:r w:rsidRPr="000353F3">
        <w:rPr>
          <w:sz w:val="28"/>
          <w:szCs w:val="28"/>
        </w:rPr>
        <w:t>забезпечено методичний супровід підготовки 12-ти тренерів для підвищення кваліфікації педагогічних працівників  нової української школи</w:t>
      </w:r>
      <w:r w:rsidR="008C132D" w:rsidRPr="000353F3">
        <w:rPr>
          <w:sz w:val="28"/>
          <w:szCs w:val="28"/>
        </w:rPr>
        <w:t>.</w:t>
      </w:r>
      <w:r w:rsidR="00404C5A" w:rsidRPr="000353F3">
        <w:rPr>
          <w:sz w:val="28"/>
          <w:szCs w:val="28"/>
        </w:rPr>
        <w:t xml:space="preserve"> </w:t>
      </w:r>
      <w:r w:rsidR="008C132D" w:rsidRPr="000353F3">
        <w:rPr>
          <w:sz w:val="28"/>
          <w:szCs w:val="28"/>
        </w:rPr>
        <w:t xml:space="preserve"> Також </w:t>
      </w:r>
      <w:r w:rsidR="00404C5A" w:rsidRPr="000353F3">
        <w:rPr>
          <w:sz w:val="28"/>
          <w:szCs w:val="28"/>
        </w:rPr>
        <w:t>організовано</w:t>
      </w:r>
      <w:r w:rsidRPr="000353F3">
        <w:rPr>
          <w:sz w:val="28"/>
          <w:szCs w:val="28"/>
        </w:rPr>
        <w:t xml:space="preserve"> навчання тренерами вчителів, які з 2022 року будуть працювати у 5 класах (120 осіб). </w:t>
      </w:r>
      <w:r w:rsidR="008C132D" w:rsidRPr="000353F3">
        <w:rPr>
          <w:sz w:val="28"/>
          <w:szCs w:val="28"/>
          <w:shd w:val="clear" w:color="auto" w:fill="FFFFFF"/>
        </w:rPr>
        <w:t xml:space="preserve">Відповідно до наказу Департаменту освіти, науки, молоді та спорту Хмельницької обласної державної адміністрації тренерами для вчителів </w:t>
      </w:r>
      <w:r w:rsidR="00404C5A" w:rsidRPr="000353F3">
        <w:rPr>
          <w:sz w:val="28"/>
          <w:szCs w:val="28"/>
          <w:shd w:val="clear" w:color="auto" w:fill="FFFFFF"/>
        </w:rPr>
        <w:t xml:space="preserve">освітньої галузі мовно-літературної, природничої </w:t>
      </w:r>
      <w:r w:rsidR="00E0597E" w:rsidRPr="000353F3">
        <w:rPr>
          <w:sz w:val="28"/>
          <w:szCs w:val="28"/>
          <w:shd w:val="clear" w:color="auto" w:fill="FFFFFF"/>
        </w:rPr>
        <w:t xml:space="preserve"> </w:t>
      </w:r>
      <w:r w:rsidR="008C132D" w:rsidRPr="000353F3">
        <w:rPr>
          <w:sz w:val="28"/>
          <w:szCs w:val="28"/>
          <w:shd w:val="clear" w:color="auto" w:fill="FFFFFF"/>
        </w:rPr>
        <w:t>стали  консультанти центру Антоніна СТЕПАНЮК</w:t>
      </w:r>
      <w:r w:rsidR="00404C5A" w:rsidRPr="000353F3">
        <w:rPr>
          <w:sz w:val="28"/>
          <w:szCs w:val="28"/>
          <w:shd w:val="clear" w:color="auto" w:fill="FFFFFF"/>
        </w:rPr>
        <w:t xml:space="preserve"> та  </w:t>
      </w:r>
      <w:r w:rsidR="008C132D" w:rsidRPr="000353F3">
        <w:rPr>
          <w:sz w:val="28"/>
          <w:szCs w:val="28"/>
          <w:shd w:val="clear" w:color="auto" w:fill="FFFFFF"/>
        </w:rPr>
        <w:t xml:space="preserve">Світлана КМИТЮК. </w:t>
      </w:r>
    </w:p>
    <w:p w14:paraId="414AD3B1" w14:textId="77777777" w:rsidR="00EF77E2" w:rsidRPr="000353F3" w:rsidRDefault="00E0597E" w:rsidP="006A19B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53F3">
        <w:rPr>
          <w:sz w:val="28"/>
          <w:szCs w:val="28"/>
        </w:rPr>
        <w:t>Впродовж року д</w:t>
      </w:r>
      <w:r w:rsidR="00EF77E2" w:rsidRPr="000353F3">
        <w:rPr>
          <w:sz w:val="28"/>
          <w:szCs w:val="28"/>
        </w:rPr>
        <w:t xml:space="preserve">ля розвитку та підвищення професійних компетентностей </w:t>
      </w:r>
      <w:r w:rsidR="003E703C" w:rsidRPr="000353F3">
        <w:rPr>
          <w:sz w:val="28"/>
          <w:szCs w:val="28"/>
        </w:rPr>
        <w:t xml:space="preserve">проведено 149 </w:t>
      </w:r>
      <w:r w:rsidR="00EF77E2" w:rsidRPr="000353F3">
        <w:rPr>
          <w:sz w:val="28"/>
          <w:szCs w:val="28"/>
        </w:rPr>
        <w:t xml:space="preserve"> формальних та </w:t>
      </w:r>
      <w:r w:rsidR="003E703C" w:rsidRPr="000353F3">
        <w:rPr>
          <w:sz w:val="28"/>
          <w:szCs w:val="28"/>
        </w:rPr>
        <w:t>неформальних за</w:t>
      </w:r>
      <w:r w:rsidR="007160F3">
        <w:rPr>
          <w:sz w:val="28"/>
          <w:szCs w:val="28"/>
        </w:rPr>
        <w:t xml:space="preserve">ходів, інформації про  які </w:t>
      </w:r>
      <w:r w:rsidR="003E703C" w:rsidRPr="000353F3">
        <w:rPr>
          <w:sz w:val="28"/>
          <w:szCs w:val="28"/>
        </w:rPr>
        <w:t xml:space="preserve"> розміщені</w:t>
      </w:r>
      <w:r w:rsidR="00EF77E2" w:rsidRPr="000353F3">
        <w:rPr>
          <w:sz w:val="28"/>
          <w:szCs w:val="28"/>
        </w:rPr>
        <w:t xml:space="preserve"> </w:t>
      </w:r>
      <w:r w:rsidRPr="000353F3">
        <w:rPr>
          <w:sz w:val="28"/>
          <w:szCs w:val="28"/>
        </w:rPr>
        <w:t xml:space="preserve">на </w:t>
      </w:r>
      <w:r w:rsidR="00EF77E2" w:rsidRPr="000353F3">
        <w:rPr>
          <w:sz w:val="28"/>
          <w:szCs w:val="28"/>
        </w:rPr>
        <w:t xml:space="preserve">сайті та </w:t>
      </w:r>
      <w:r w:rsidR="00EF77E2" w:rsidRPr="000353F3">
        <w:rPr>
          <w:sz w:val="28"/>
          <w:szCs w:val="28"/>
          <w:shd w:val="clear" w:color="auto" w:fill="FFFFFF"/>
        </w:rPr>
        <w:t>Фейсбук</w:t>
      </w:r>
      <w:r w:rsidR="00EF77E2" w:rsidRPr="000353F3">
        <w:rPr>
          <w:color w:val="000000"/>
          <w:sz w:val="28"/>
          <w:szCs w:val="28"/>
        </w:rPr>
        <w:t xml:space="preserve"> сторінці</w:t>
      </w:r>
      <w:r w:rsidR="00EF77E2" w:rsidRPr="000353F3">
        <w:rPr>
          <w:sz w:val="28"/>
          <w:szCs w:val="28"/>
        </w:rPr>
        <w:t xml:space="preserve"> центру</w:t>
      </w:r>
      <w:r w:rsidR="00EF77E2" w:rsidRPr="000353F3">
        <w:rPr>
          <w:color w:val="000000"/>
          <w:sz w:val="28"/>
          <w:szCs w:val="28"/>
        </w:rPr>
        <w:t>.</w:t>
      </w:r>
    </w:p>
    <w:p w14:paraId="6EA7F3BB" w14:textId="77777777" w:rsidR="0013473F" w:rsidRPr="000353F3" w:rsidRDefault="00404C5A" w:rsidP="006A19B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53F3">
        <w:rPr>
          <w:color w:val="000000"/>
          <w:sz w:val="28"/>
          <w:szCs w:val="28"/>
        </w:rPr>
        <w:t xml:space="preserve">Перебуваючи </w:t>
      </w:r>
      <w:r w:rsidR="00293D3A" w:rsidRPr="000353F3">
        <w:rPr>
          <w:color w:val="000000"/>
          <w:sz w:val="28"/>
          <w:szCs w:val="28"/>
        </w:rPr>
        <w:t xml:space="preserve"> у пошуку</w:t>
      </w:r>
      <w:r w:rsidRPr="000353F3">
        <w:rPr>
          <w:color w:val="000000"/>
          <w:sz w:val="28"/>
          <w:szCs w:val="28"/>
        </w:rPr>
        <w:t xml:space="preserve"> </w:t>
      </w:r>
      <w:r w:rsidR="00293D3A" w:rsidRPr="000353F3">
        <w:rPr>
          <w:color w:val="000000"/>
          <w:sz w:val="28"/>
          <w:szCs w:val="28"/>
        </w:rPr>
        <w:t xml:space="preserve"> цікавих ініціатив, аналогів яких немає в Україні</w:t>
      </w:r>
      <w:r w:rsidR="00193D8B" w:rsidRPr="000353F3">
        <w:rPr>
          <w:color w:val="000000"/>
          <w:sz w:val="28"/>
          <w:szCs w:val="28"/>
        </w:rPr>
        <w:t xml:space="preserve">, </w:t>
      </w:r>
      <w:r w:rsidRPr="000353F3">
        <w:rPr>
          <w:color w:val="000000"/>
          <w:sz w:val="28"/>
          <w:szCs w:val="28"/>
        </w:rPr>
        <w:t xml:space="preserve">ми прагнемо </w:t>
      </w:r>
      <w:r w:rsidR="00193D8B" w:rsidRPr="000353F3">
        <w:rPr>
          <w:color w:val="000000"/>
          <w:sz w:val="28"/>
          <w:szCs w:val="28"/>
        </w:rPr>
        <w:t xml:space="preserve">мотивували освітянську спільноту </w:t>
      </w:r>
      <w:r w:rsidRPr="000353F3">
        <w:rPr>
          <w:color w:val="000000"/>
          <w:sz w:val="28"/>
          <w:szCs w:val="28"/>
        </w:rPr>
        <w:t xml:space="preserve">зростати  </w:t>
      </w:r>
      <w:r w:rsidR="00193D8B" w:rsidRPr="000353F3">
        <w:rPr>
          <w:color w:val="000000"/>
          <w:sz w:val="28"/>
          <w:szCs w:val="28"/>
        </w:rPr>
        <w:t>професійно</w:t>
      </w:r>
      <w:r w:rsidR="00293D3A" w:rsidRPr="000353F3">
        <w:rPr>
          <w:color w:val="000000"/>
          <w:sz w:val="28"/>
          <w:szCs w:val="28"/>
        </w:rPr>
        <w:t xml:space="preserve">.  </w:t>
      </w:r>
      <w:r w:rsidR="00193D8B" w:rsidRPr="000353F3">
        <w:rPr>
          <w:color w:val="000000"/>
          <w:sz w:val="28"/>
          <w:szCs w:val="28"/>
        </w:rPr>
        <w:t>Я</w:t>
      </w:r>
      <w:r w:rsidR="003E703C" w:rsidRPr="000353F3">
        <w:rPr>
          <w:color w:val="000000"/>
          <w:sz w:val="28"/>
          <w:szCs w:val="28"/>
        </w:rPr>
        <w:t>скравим прикладом</w:t>
      </w:r>
      <w:r w:rsidRPr="000353F3">
        <w:rPr>
          <w:color w:val="000000"/>
          <w:sz w:val="28"/>
          <w:szCs w:val="28"/>
        </w:rPr>
        <w:t xml:space="preserve"> даної</w:t>
      </w:r>
      <w:r w:rsidR="00193D8B" w:rsidRPr="000353F3">
        <w:rPr>
          <w:color w:val="000000"/>
          <w:sz w:val="28"/>
          <w:szCs w:val="28"/>
        </w:rPr>
        <w:t xml:space="preserve">  діяльності </w:t>
      </w:r>
      <w:r w:rsidR="00293D3A" w:rsidRPr="000353F3">
        <w:rPr>
          <w:color w:val="000000"/>
          <w:sz w:val="28"/>
          <w:szCs w:val="28"/>
        </w:rPr>
        <w:t xml:space="preserve"> </w:t>
      </w:r>
      <w:r w:rsidRPr="000353F3">
        <w:rPr>
          <w:color w:val="000000"/>
          <w:sz w:val="28"/>
          <w:szCs w:val="28"/>
        </w:rPr>
        <w:t xml:space="preserve"> є проведення</w:t>
      </w:r>
      <w:r w:rsidR="00193D8B" w:rsidRPr="000353F3">
        <w:rPr>
          <w:color w:val="000000"/>
          <w:sz w:val="28"/>
          <w:szCs w:val="28"/>
        </w:rPr>
        <w:t xml:space="preserve"> </w:t>
      </w:r>
      <w:r w:rsidRPr="000353F3">
        <w:rPr>
          <w:color w:val="000000"/>
          <w:sz w:val="28"/>
          <w:szCs w:val="28"/>
        </w:rPr>
        <w:t xml:space="preserve"> весняного та осіннього</w:t>
      </w:r>
      <w:r w:rsidR="0097314B" w:rsidRPr="000353F3">
        <w:rPr>
          <w:color w:val="000000"/>
          <w:sz w:val="28"/>
          <w:szCs w:val="28"/>
        </w:rPr>
        <w:t xml:space="preserve"> </w:t>
      </w:r>
      <w:r w:rsidR="00293D3A" w:rsidRPr="000353F3">
        <w:rPr>
          <w:color w:val="000000"/>
          <w:sz w:val="28"/>
          <w:szCs w:val="28"/>
        </w:rPr>
        <w:t xml:space="preserve"> інтенсив</w:t>
      </w:r>
      <w:r w:rsidRPr="000353F3">
        <w:rPr>
          <w:color w:val="000000"/>
          <w:sz w:val="28"/>
          <w:szCs w:val="28"/>
        </w:rPr>
        <w:t>ів</w:t>
      </w:r>
      <w:r w:rsidR="00293D3A" w:rsidRPr="000353F3">
        <w:rPr>
          <w:color w:val="000000"/>
          <w:sz w:val="28"/>
          <w:szCs w:val="28"/>
        </w:rPr>
        <w:t xml:space="preserve"> «На одній хвилі разом», «Зростаємо професійно разом»</w:t>
      </w:r>
      <w:r w:rsidR="00193D8B" w:rsidRPr="000353F3">
        <w:rPr>
          <w:color w:val="000000"/>
          <w:sz w:val="28"/>
          <w:szCs w:val="28"/>
        </w:rPr>
        <w:t xml:space="preserve">, які проходили під час навчальних канікул і дали можливість </w:t>
      </w:r>
      <w:r w:rsidR="0097314B" w:rsidRPr="000353F3">
        <w:rPr>
          <w:color w:val="000000"/>
          <w:sz w:val="28"/>
          <w:szCs w:val="28"/>
        </w:rPr>
        <w:t xml:space="preserve">учителям закладів </w:t>
      </w:r>
      <w:r w:rsidR="0097314B" w:rsidRPr="000353F3">
        <w:rPr>
          <w:color w:val="000000"/>
          <w:sz w:val="28"/>
          <w:szCs w:val="28"/>
        </w:rPr>
        <w:lastRenderedPageBreak/>
        <w:t xml:space="preserve">освіти </w:t>
      </w:r>
      <w:r w:rsidR="00193D8B" w:rsidRPr="000353F3">
        <w:rPr>
          <w:color w:val="000000"/>
          <w:sz w:val="28"/>
          <w:szCs w:val="28"/>
        </w:rPr>
        <w:t xml:space="preserve">удосконалювати </w:t>
      </w:r>
      <w:r w:rsidR="0097314B" w:rsidRPr="000353F3">
        <w:rPr>
          <w:color w:val="000000"/>
          <w:sz w:val="28"/>
          <w:szCs w:val="28"/>
        </w:rPr>
        <w:t>фахову</w:t>
      </w:r>
      <w:r w:rsidR="00293D3A" w:rsidRPr="000353F3">
        <w:rPr>
          <w:color w:val="000000"/>
          <w:sz w:val="28"/>
          <w:szCs w:val="28"/>
        </w:rPr>
        <w:t xml:space="preserve"> майстерність</w:t>
      </w:r>
      <w:r w:rsidR="0097314B" w:rsidRPr="000353F3">
        <w:rPr>
          <w:color w:val="000000"/>
          <w:sz w:val="28"/>
          <w:szCs w:val="28"/>
        </w:rPr>
        <w:t xml:space="preserve">, </w:t>
      </w:r>
      <w:r w:rsidR="00293D3A" w:rsidRPr="000353F3">
        <w:rPr>
          <w:color w:val="000000"/>
          <w:sz w:val="28"/>
          <w:szCs w:val="28"/>
        </w:rPr>
        <w:t>беручи участь у практичних заняттях, тренінгах, майстер</w:t>
      </w:r>
      <w:r w:rsidR="00193D8B" w:rsidRPr="000353F3">
        <w:rPr>
          <w:color w:val="000000"/>
          <w:sz w:val="28"/>
          <w:szCs w:val="28"/>
        </w:rPr>
        <w:t>-</w:t>
      </w:r>
      <w:r w:rsidR="00293D3A" w:rsidRPr="000353F3">
        <w:rPr>
          <w:color w:val="000000"/>
          <w:sz w:val="28"/>
          <w:szCs w:val="28"/>
        </w:rPr>
        <w:t xml:space="preserve"> класах,</w:t>
      </w:r>
      <w:r w:rsidR="0097314B" w:rsidRPr="000353F3">
        <w:rPr>
          <w:color w:val="000000"/>
          <w:sz w:val="28"/>
          <w:szCs w:val="28"/>
        </w:rPr>
        <w:t xml:space="preserve"> вебінарах,</w:t>
      </w:r>
      <w:r w:rsidR="00293D3A" w:rsidRPr="000353F3">
        <w:rPr>
          <w:color w:val="000000"/>
          <w:sz w:val="28"/>
          <w:szCs w:val="28"/>
        </w:rPr>
        <w:t xml:space="preserve"> </w:t>
      </w:r>
      <w:r w:rsidR="0097314B" w:rsidRPr="000353F3">
        <w:rPr>
          <w:color w:val="000000"/>
          <w:sz w:val="28"/>
          <w:szCs w:val="28"/>
        </w:rPr>
        <w:t xml:space="preserve">самостійно обираючи ті теми, що відповідають </w:t>
      </w:r>
      <w:r w:rsidRPr="000353F3">
        <w:rPr>
          <w:color w:val="000000"/>
          <w:sz w:val="28"/>
          <w:szCs w:val="28"/>
        </w:rPr>
        <w:t xml:space="preserve">їх </w:t>
      </w:r>
      <w:r w:rsidR="00293D3A" w:rsidRPr="000353F3">
        <w:rPr>
          <w:color w:val="000000"/>
          <w:sz w:val="28"/>
          <w:szCs w:val="28"/>
        </w:rPr>
        <w:t>потребам.</w:t>
      </w:r>
      <w:r w:rsidRPr="000353F3">
        <w:rPr>
          <w:color w:val="000000"/>
          <w:sz w:val="28"/>
          <w:szCs w:val="28"/>
        </w:rPr>
        <w:t xml:space="preserve"> </w:t>
      </w:r>
      <w:r w:rsidR="007160F3">
        <w:rPr>
          <w:color w:val="000000"/>
          <w:sz w:val="28"/>
          <w:szCs w:val="28"/>
        </w:rPr>
        <w:t>У</w:t>
      </w:r>
      <w:r w:rsidR="00A603C8" w:rsidRPr="000353F3">
        <w:rPr>
          <w:color w:val="000000"/>
          <w:sz w:val="28"/>
          <w:szCs w:val="28"/>
        </w:rPr>
        <w:t xml:space="preserve"> рамках заходів  </w:t>
      </w:r>
      <w:r w:rsidR="00193D8B" w:rsidRPr="000353F3">
        <w:rPr>
          <w:color w:val="000000"/>
          <w:sz w:val="28"/>
          <w:szCs w:val="28"/>
        </w:rPr>
        <w:t xml:space="preserve">було проведено </w:t>
      </w:r>
      <w:r w:rsidR="0097314B" w:rsidRPr="000353F3">
        <w:rPr>
          <w:color w:val="000000"/>
          <w:sz w:val="28"/>
          <w:szCs w:val="28"/>
        </w:rPr>
        <w:t>42 майстерки</w:t>
      </w:r>
      <w:r w:rsidR="00193D8B" w:rsidRPr="000353F3">
        <w:rPr>
          <w:color w:val="000000"/>
          <w:sz w:val="28"/>
          <w:szCs w:val="28"/>
        </w:rPr>
        <w:t xml:space="preserve">  у березні та 50 - у жовтні</w:t>
      </w:r>
      <w:r w:rsidR="007160F3">
        <w:rPr>
          <w:color w:val="000000"/>
          <w:sz w:val="28"/>
          <w:szCs w:val="28"/>
        </w:rPr>
        <w:t>,</w:t>
      </w:r>
      <w:r w:rsidR="00A603C8" w:rsidRPr="000353F3">
        <w:rPr>
          <w:color w:val="000000"/>
          <w:sz w:val="28"/>
          <w:szCs w:val="28"/>
        </w:rPr>
        <w:t xml:space="preserve"> де </w:t>
      </w:r>
      <w:r w:rsidR="00860A0A" w:rsidRPr="000353F3">
        <w:rPr>
          <w:color w:val="000000"/>
          <w:sz w:val="28"/>
          <w:szCs w:val="28"/>
        </w:rPr>
        <w:t xml:space="preserve"> було задіяно понад 3</w:t>
      </w:r>
      <w:r w:rsidR="00090886" w:rsidRPr="000353F3">
        <w:rPr>
          <w:color w:val="000000"/>
          <w:sz w:val="28"/>
          <w:szCs w:val="28"/>
        </w:rPr>
        <w:t>00 педагогів</w:t>
      </w:r>
      <w:r w:rsidR="00193D8B" w:rsidRPr="000353F3">
        <w:rPr>
          <w:color w:val="000000"/>
          <w:sz w:val="28"/>
          <w:szCs w:val="28"/>
        </w:rPr>
        <w:t>.</w:t>
      </w:r>
      <w:r w:rsidR="0097314B" w:rsidRPr="000353F3">
        <w:rPr>
          <w:color w:val="000000"/>
          <w:sz w:val="28"/>
          <w:szCs w:val="28"/>
        </w:rPr>
        <w:t xml:space="preserve"> </w:t>
      </w:r>
      <w:r w:rsidR="003E703C" w:rsidRPr="000353F3">
        <w:rPr>
          <w:color w:val="000000"/>
          <w:sz w:val="28"/>
          <w:szCs w:val="28"/>
        </w:rPr>
        <w:t xml:space="preserve">Маємо схвальні відгуки </w:t>
      </w:r>
      <w:r w:rsidR="0097314B" w:rsidRPr="000353F3">
        <w:rPr>
          <w:color w:val="000000"/>
          <w:sz w:val="28"/>
          <w:szCs w:val="28"/>
        </w:rPr>
        <w:t xml:space="preserve">від керівників закладів, учителів,  колег, науковців  </w:t>
      </w:r>
      <w:r w:rsidR="001E3AAD" w:rsidRPr="000353F3">
        <w:rPr>
          <w:color w:val="000000"/>
          <w:sz w:val="28"/>
          <w:szCs w:val="28"/>
        </w:rPr>
        <w:t>про проведені події</w:t>
      </w:r>
      <w:r w:rsidR="003E703C" w:rsidRPr="000353F3">
        <w:rPr>
          <w:color w:val="000000"/>
          <w:sz w:val="28"/>
          <w:szCs w:val="28"/>
        </w:rPr>
        <w:t>, як</w:t>
      </w:r>
      <w:r w:rsidR="007160F3">
        <w:rPr>
          <w:color w:val="000000"/>
          <w:sz w:val="28"/>
          <w:szCs w:val="28"/>
        </w:rPr>
        <w:t>і висвітлені публічно в мережі І</w:t>
      </w:r>
      <w:r w:rsidR="003E703C" w:rsidRPr="000353F3">
        <w:rPr>
          <w:color w:val="000000"/>
          <w:sz w:val="28"/>
          <w:szCs w:val="28"/>
        </w:rPr>
        <w:t>нтернет.</w:t>
      </w:r>
    </w:p>
    <w:p w14:paraId="3C3E433F" w14:textId="77777777" w:rsidR="006C35E5" w:rsidRPr="000353F3" w:rsidRDefault="0097314B" w:rsidP="00444E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53F3">
        <w:rPr>
          <w:color w:val="000000"/>
          <w:sz w:val="28"/>
          <w:szCs w:val="28"/>
        </w:rPr>
        <w:t>Організовано</w:t>
      </w:r>
      <w:r w:rsidR="001E3AAD" w:rsidRPr="000353F3">
        <w:rPr>
          <w:color w:val="000000"/>
          <w:sz w:val="28"/>
          <w:szCs w:val="28"/>
        </w:rPr>
        <w:t xml:space="preserve"> заходи</w:t>
      </w:r>
      <w:r w:rsidRPr="000353F3">
        <w:rPr>
          <w:color w:val="000000"/>
          <w:sz w:val="28"/>
          <w:szCs w:val="28"/>
        </w:rPr>
        <w:t xml:space="preserve">, які спрямовані на поширення </w:t>
      </w:r>
      <w:r w:rsidR="001E3AAD" w:rsidRPr="000353F3">
        <w:rPr>
          <w:color w:val="000000"/>
          <w:sz w:val="28"/>
          <w:szCs w:val="28"/>
        </w:rPr>
        <w:t xml:space="preserve"> успішних</w:t>
      </w:r>
      <w:r w:rsidRPr="000353F3">
        <w:rPr>
          <w:color w:val="000000"/>
          <w:sz w:val="28"/>
          <w:szCs w:val="28"/>
        </w:rPr>
        <w:t xml:space="preserve"> практи</w:t>
      </w:r>
      <w:r w:rsidR="00090886" w:rsidRPr="000353F3">
        <w:rPr>
          <w:color w:val="000000"/>
          <w:sz w:val="28"/>
          <w:szCs w:val="28"/>
        </w:rPr>
        <w:t>к</w:t>
      </w:r>
      <w:r w:rsidRPr="000353F3">
        <w:rPr>
          <w:color w:val="000000"/>
          <w:sz w:val="28"/>
          <w:szCs w:val="28"/>
        </w:rPr>
        <w:t>.</w:t>
      </w:r>
      <w:r w:rsidR="001E3AAD" w:rsidRPr="000353F3">
        <w:rPr>
          <w:color w:val="000000"/>
          <w:sz w:val="28"/>
          <w:szCs w:val="28"/>
        </w:rPr>
        <w:t xml:space="preserve">  </w:t>
      </w:r>
      <w:r w:rsidR="006C35E5" w:rsidRPr="000353F3">
        <w:rPr>
          <w:color w:val="000000"/>
          <w:sz w:val="28"/>
          <w:szCs w:val="28"/>
        </w:rPr>
        <w:t xml:space="preserve"> </w:t>
      </w:r>
      <w:r w:rsidR="00A603C8" w:rsidRPr="000353F3">
        <w:rPr>
          <w:color w:val="000000"/>
          <w:sz w:val="28"/>
          <w:szCs w:val="28"/>
        </w:rPr>
        <w:t>П</w:t>
      </w:r>
      <w:r w:rsidR="006C35E5" w:rsidRPr="000353F3">
        <w:rPr>
          <w:color w:val="000000"/>
          <w:sz w:val="28"/>
          <w:szCs w:val="28"/>
        </w:rPr>
        <w:t xml:space="preserve">ідготовлено  </w:t>
      </w:r>
      <w:r w:rsidR="001E3AAD" w:rsidRPr="000353F3">
        <w:rPr>
          <w:color w:val="000000"/>
          <w:sz w:val="28"/>
          <w:szCs w:val="28"/>
        </w:rPr>
        <w:t>освітній Бук-фреш «Твори та запали іншого»</w:t>
      </w:r>
      <w:r w:rsidR="007160F3">
        <w:rPr>
          <w:color w:val="000000"/>
          <w:sz w:val="28"/>
          <w:szCs w:val="28"/>
        </w:rPr>
        <w:t>,</w:t>
      </w:r>
      <w:r w:rsidR="001E3AAD" w:rsidRPr="000353F3">
        <w:rPr>
          <w:color w:val="000000"/>
          <w:sz w:val="28"/>
          <w:szCs w:val="28"/>
        </w:rPr>
        <w:t xml:space="preserve"> де презентовано кращ</w:t>
      </w:r>
      <w:r w:rsidR="00A603C8" w:rsidRPr="000353F3">
        <w:rPr>
          <w:color w:val="000000"/>
          <w:sz w:val="28"/>
          <w:szCs w:val="28"/>
        </w:rPr>
        <w:t>ий досвід 57 педагогів</w:t>
      </w:r>
      <w:r w:rsidR="001E3AAD" w:rsidRPr="000353F3">
        <w:rPr>
          <w:color w:val="000000"/>
          <w:sz w:val="28"/>
          <w:szCs w:val="28"/>
        </w:rPr>
        <w:t xml:space="preserve">, який </w:t>
      </w:r>
      <w:r w:rsidR="00A603C8" w:rsidRPr="000353F3">
        <w:rPr>
          <w:color w:val="000000"/>
          <w:sz w:val="28"/>
          <w:szCs w:val="28"/>
        </w:rPr>
        <w:t xml:space="preserve"> відзначений  призовими</w:t>
      </w:r>
      <w:r w:rsidR="001E3AAD" w:rsidRPr="000353F3">
        <w:rPr>
          <w:color w:val="000000"/>
          <w:sz w:val="28"/>
          <w:szCs w:val="28"/>
        </w:rPr>
        <w:t xml:space="preserve"> місця</w:t>
      </w:r>
      <w:r w:rsidR="00A603C8" w:rsidRPr="000353F3">
        <w:rPr>
          <w:color w:val="000000"/>
          <w:sz w:val="28"/>
          <w:szCs w:val="28"/>
        </w:rPr>
        <w:t>ми</w:t>
      </w:r>
      <w:r w:rsidR="001E3AAD" w:rsidRPr="000353F3">
        <w:rPr>
          <w:color w:val="000000"/>
          <w:sz w:val="28"/>
          <w:szCs w:val="28"/>
        </w:rPr>
        <w:t xml:space="preserve"> на постійно діючій виставці «Освіта Хмельниччини на шляхах реформування».</w:t>
      </w:r>
      <w:r w:rsidR="00EB53F7">
        <w:rPr>
          <w:color w:val="000000"/>
          <w:sz w:val="28"/>
          <w:szCs w:val="28"/>
        </w:rPr>
        <w:t xml:space="preserve"> Рецензентами 5 розробок  виступили Ящура О.Л. та Нечипорук Т.С.  </w:t>
      </w:r>
    </w:p>
    <w:p w14:paraId="3BA69A89" w14:textId="77777777" w:rsidR="0013473F" w:rsidRPr="000353F3" w:rsidRDefault="006C35E5" w:rsidP="00444E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53F3">
        <w:rPr>
          <w:color w:val="000000"/>
          <w:sz w:val="28"/>
          <w:szCs w:val="28"/>
        </w:rPr>
        <w:t>З метою розвитку екологічної компетентності  проведено</w:t>
      </w:r>
      <w:r w:rsidRPr="000353F3">
        <w:rPr>
          <w:rFonts w:ascii="Helvetica" w:hAnsi="Helvetica"/>
          <w:color w:val="444444"/>
          <w:sz w:val="28"/>
          <w:szCs w:val="28"/>
          <w:shd w:val="clear" w:color="auto" w:fill="FFFFFF"/>
        </w:rPr>
        <w:t xml:space="preserve"> </w:t>
      </w:r>
      <w:r w:rsidRPr="000353F3">
        <w:rPr>
          <w:sz w:val="28"/>
          <w:szCs w:val="28"/>
          <w:shd w:val="clear" w:color="auto" w:fill="FFFFFF"/>
        </w:rPr>
        <w:t>ЕКО-челендж «Все в наших руках»</w:t>
      </w:r>
      <w:r w:rsidR="007160F3">
        <w:rPr>
          <w:sz w:val="28"/>
          <w:szCs w:val="28"/>
          <w:shd w:val="clear" w:color="auto" w:fill="FFFFFF"/>
        </w:rPr>
        <w:t>,</w:t>
      </w:r>
      <w:r w:rsidRPr="000353F3">
        <w:rPr>
          <w:sz w:val="28"/>
          <w:szCs w:val="28"/>
          <w:shd w:val="clear" w:color="auto" w:fill="FFFFFF"/>
        </w:rPr>
        <w:t xml:space="preserve"> де</w:t>
      </w:r>
      <w:r w:rsidR="00A603C8" w:rsidRPr="000353F3">
        <w:rPr>
          <w:sz w:val="28"/>
          <w:szCs w:val="28"/>
          <w:shd w:val="clear" w:color="auto" w:fill="FFFFFF"/>
        </w:rPr>
        <w:t xml:space="preserve"> 11</w:t>
      </w:r>
      <w:r w:rsidRPr="000353F3">
        <w:rPr>
          <w:sz w:val="28"/>
          <w:szCs w:val="28"/>
          <w:shd w:val="clear" w:color="auto" w:fill="FFFFFF"/>
        </w:rPr>
        <w:t xml:space="preserve"> </w:t>
      </w:r>
      <w:r w:rsidR="00A603C8" w:rsidRPr="000353F3">
        <w:rPr>
          <w:sz w:val="28"/>
          <w:szCs w:val="28"/>
        </w:rPr>
        <w:t>кращих педагогів</w:t>
      </w:r>
      <w:r w:rsidRPr="000353F3">
        <w:rPr>
          <w:sz w:val="28"/>
          <w:szCs w:val="28"/>
        </w:rPr>
        <w:t xml:space="preserve"> міста провели  майстер-класи, еко-панорами, практикуми, нетворкінги, міні-лекції</w:t>
      </w:r>
      <w:r w:rsidR="0013473F" w:rsidRPr="000353F3">
        <w:rPr>
          <w:sz w:val="28"/>
          <w:szCs w:val="28"/>
        </w:rPr>
        <w:t xml:space="preserve"> з даної тематики</w:t>
      </w:r>
      <w:r w:rsidRPr="000353F3">
        <w:rPr>
          <w:sz w:val="28"/>
          <w:szCs w:val="28"/>
        </w:rPr>
        <w:t xml:space="preserve">. Захід </w:t>
      </w:r>
      <w:r w:rsidR="0013473F" w:rsidRPr="000353F3">
        <w:rPr>
          <w:sz w:val="28"/>
          <w:szCs w:val="28"/>
        </w:rPr>
        <w:t xml:space="preserve"> </w:t>
      </w:r>
      <w:r w:rsidRPr="000353F3">
        <w:rPr>
          <w:sz w:val="28"/>
          <w:szCs w:val="28"/>
        </w:rPr>
        <w:t xml:space="preserve">став майданчиком для </w:t>
      </w:r>
      <w:r w:rsidR="0013473F" w:rsidRPr="000353F3">
        <w:rPr>
          <w:sz w:val="28"/>
          <w:szCs w:val="28"/>
        </w:rPr>
        <w:t xml:space="preserve">дискусії </w:t>
      </w:r>
      <w:r w:rsidRPr="000353F3">
        <w:rPr>
          <w:sz w:val="28"/>
          <w:szCs w:val="28"/>
        </w:rPr>
        <w:t xml:space="preserve"> із </w:t>
      </w:r>
      <w:r w:rsidR="0013473F" w:rsidRPr="000353F3">
        <w:rPr>
          <w:sz w:val="28"/>
          <w:szCs w:val="28"/>
        </w:rPr>
        <w:t xml:space="preserve">представниками міської влади, </w:t>
      </w:r>
      <w:r w:rsidRPr="000353F3">
        <w:rPr>
          <w:sz w:val="28"/>
          <w:szCs w:val="28"/>
        </w:rPr>
        <w:t>науковцями, громадськими діячами</w:t>
      </w:r>
      <w:r w:rsidR="0013473F" w:rsidRPr="000353F3">
        <w:rPr>
          <w:sz w:val="28"/>
          <w:szCs w:val="28"/>
        </w:rPr>
        <w:t xml:space="preserve"> та</w:t>
      </w:r>
      <w:r w:rsidRPr="000353F3">
        <w:rPr>
          <w:sz w:val="28"/>
          <w:szCs w:val="28"/>
        </w:rPr>
        <w:t xml:space="preserve"> керівниками ус</w:t>
      </w:r>
      <w:r w:rsidR="0013473F" w:rsidRPr="000353F3">
        <w:rPr>
          <w:sz w:val="28"/>
          <w:szCs w:val="28"/>
        </w:rPr>
        <w:t>танов дотичних до сфери</w:t>
      </w:r>
      <w:r w:rsidRPr="000353F3">
        <w:rPr>
          <w:sz w:val="28"/>
          <w:szCs w:val="28"/>
        </w:rPr>
        <w:t xml:space="preserve"> екологічних питань.</w:t>
      </w:r>
    </w:p>
    <w:p w14:paraId="01833AA9" w14:textId="77777777" w:rsidR="00A53013" w:rsidRPr="000353F3" w:rsidRDefault="00A50E20" w:rsidP="00444E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Організовано діяльність 20</w:t>
      </w:r>
      <w:r w:rsidR="00860A0A" w:rsidRPr="000353F3">
        <w:rPr>
          <w:sz w:val="28"/>
          <w:szCs w:val="28"/>
        </w:rPr>
        <w:t xml:space="preserve"> професійних спільнот освітян</w:t>
      </w:r>
      <w:r w:rsidR="00C43F68" w:rsidRPr="000353F3">
        <w:rPr>
          <w:sz w:val="28"/>
          <w:szCs w:val="28"/>
        </w:rPr>
        <w:t>, які об'єднані спільними інтересами за родом їх трудової  діяльності</w:t>
      </w:r>
      <w:r w:rsidR="007160F3">
        <w:rPr>
          <w:sz w:val="28"/>
          <w:szCs w:val="28"/>
        </w:rPr>
        <w:t xml:space="preserve">. На перших засіданнях  обрано </w:t>
      </w:r>
      <w:r w:rsidR="00C43F68" w:rsidRPr="000353F3">
        <w:rPr>
          <w:sz w:val="28"/>
          <w:szCs w:val="28"/>
        </w:rPr>
        <w:t xml:space="preserve"> голову кожного угрупування, вироблені спільні правила, яких мають до</w:t>
      </w:r>
      <w:r w:rsidR="00E1575C" w:rsidRPr="000353F3">
        <w:rPr>
          <w:sz w:val="28"/>
          <w:szCs w:val="28"/>
        </w:rPr>
        <w:t xml:space="preserve">тримуватися учасники спільнот, сплановані </w:t>
      </w:r>
      <w:r w:rsidR="00A53013" w:rsidRPr="000353F3">
        <w:rPr>
          <w:sz w:val="28"/>
          <w:szCs w:val="28"/>
        </w:rPr>
        <w:t>тематичні  зустрічі</w:t>
      </w:r>
      <w:r w:rsidR="00E1575C" w:rsidRPr="000353F3">
        <w:rPr>
          <w:sz w:val="28"/>
          <w:szCs w:val="28"/>
        </w:rPr>
        <w:t xml:space="preserve">. Впродовж року у фокусі обговорень </w:t>
      </w:r>
      <w:r w:rsidR="00A603C8" w:rsidRPr="000353F3">
        <w:rPr>
          <w:sz w:val="28"/>
          <w:szCs w:val="28"/>
        </w:rPr>
        <w:t xml:space="preserve">спільнот </w:t>
      </w:r>
      <w:r w:rsidR="00E1575C" w:rsidRPr="000353F3">
        <w:rPr>
          <w:sz w:val="28"/>
          <w:szCs w:val="28"/>
        </w:rPr>
        <w:t>стали питання впровадження базового компоненту дошкільної освіти, державного стандарту базової загальної середньої освіти,</w:t>
      </w:r>
      <w:r w:rsidR="00A53013" w:rsidRPr="000353F3">
        <w:rPr>
          <w:sz w:val="28"/>
          <w:szCs w:val="28"/>
        </w:rPr>
        <w:t xml:space="preserve"> модельних навчальних програм,</w:t>
      </w:r>
      <w:r w:rsidR="00860A0A" w:rsidRPr="000353F3">
        <w:rPr>
          <w:sz w:val="28"/>
          <w:szCs w:val="28"/>
        </w:rPr>
        <w:t xml:space="preserve"> інструментів</w:t>
      </w:r>
      <w:r w:rsidR="00E1575C" w:rsidRPr="000353F3">
        <w:rPr>
          <w:sz w:val="28"/>
          <w:szCs w:val="28"/>
        </w:rPr>
        <w:t xml:space="preserve"> </w:t>
      </w:r>
      <w:r w:rsidR="00A603C8" w:rsidRPr="000353F3">
        <w:rPr>
          <w:sz w:val="28"/>
          <w:szCs w:val="28"/>
        </w:rPr>
        <w:t>дистанційного</w:t>
      </w:r>
      <w:r w:rsidR="00E1575C" w:rsidRPr="000353F3">
        <w:rPr>
          <w:sz w:val="28"/>
          <w:szCs w:val="28"/>
        </w:rPr>
        <w:t xml:space="preserve"> навчання, підвищення кваліфікації, </w:t>
      </w:r>
      <w:r w:rsidR="00860A0A" w:rsidRPr="000353F3">
        <w:rPr>
          <w:sz w:val="28"/>
          <w:szCs w:val="28"/>
        </w:rPr>
        <w:t xml:space="preserve">впровадження інновацій, оцінювання учнів, </w:t>
      </w:r>
      <w:r w:rsidR="00E1575C" w:rsidRPr="000353F3">
        <w:rPr>
          <w:sz w:val="28"/>
          <w:szCs w:val="28"/>
        </w:rPr>
        <w:t>підготовка до ЗНО, предметних олімпіад, конкурсів, турнірів</w:t>
      </w:r>
      <w:r w:rsidR="00A53013" w:rsidRPr="000353F3">
        <w:rPr>
          <w:sz w:val="28"/>
          <w:szCs w:val="28"/>
        </w:rPr>
        <w:t xml:space="preserve">, </w:t>
      </w:r>
      <w:r w:rsidR="00E1575C" w:rsidRPr="000353F3">
        <w:rPr>
          <w:sz w:val="28"/>
          <w:szCs w:val="28"/>
        </w:rPr>
        <w:t>та інші.</w:t>
      </w:r>
    </w:p>
    <w:p w14:paraId="226E2469" w14:textId="77777777" w:rsidR="00825385" w:rsidRPr="000353F3" w:rsidRDefault="00825385" w:rsidP="00E1783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53F3">
        <w:rPr>
          <w:sz w:val="28"/>
          <w:szCs w:val="28"/>
        </w:rPr>
        <w:t>Працівники центру налагоджують зв’язки із п</w:t>
      </w:r>
      <w:r w:rsidR="006E2C1C" w:rsidRPr="000353F3">
        <w:rPr>
          <w:sz w:val="28"/>
          <w:szCs w:val="28"/>
        </w:rPr>
        <w:t>р</w:t>
      </w:r>
      <w:r w:rsidR="009E6EF5" w:rsidRPr="000353F3">
        <w:rPr>
          <w:sz w:val="28"/>
          <w:szCs w:val="28"/>
        </w:rPr>
        <w:t>офесійними спільнотами області.</w:t>
      </w:r>
    </w:p>
    <w:p w14:paraId="7677A0C4" w14:textId="77777777" w:rsidR="00A50E20" w:rsidRPr="008338B9" w:rsidRDefault="002847CE" w:rsidP="006D7229">
      <w:pPr>
        <w:pStyle w:val="a4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0353F3">
        <w:rPr>
          <w:sz w:val="28"/>
          <w:szCs w:val="28"/>
        </w:rPr>
        <w:t>Поліщук А.С., директор центру</w:t>
      </w:r>
      <w:r w:rsidR="007160F3">
        <w:rPr>
          <w:sz w:val="28"/>
          <w:szCs w:val="28"/>
        </w:rPr>
        <w:t>,</w:t>
      </w:r>
      <w:r w:rsidRPr="000353F3">
        <w:rPr>
          <w:sz w:val="28"/>
          <w:szCs w:val="28"/>
        </w:rPr>
        <w:t xml:space="preserve"> на запрошення Хмельницького ОІППО для працівників центрів області презентувала стратегію розвитку комунальної установи Славутської міської ради як успішну практику (жовтень).</w:t>
      </w:r>
      <w:r w:rsidR="003D3A62" w:rsidRPr="000353F3">
        <w:rPr>
          <w:sz w:val="28"/>
          <w:szCs w:val="28"/>
        </w:rPr>
        <w:t xml:space="preserve"> На обласному круглому стол</w:t>
      </w:r>
      <w:r w:rsidR="007160F3">
        <w:rPr>
          <w:sz w:val="28"/>
          <w:szCs w:val="28"/>
        </w:rPr>
        <w:t xml:space="preserve">і керівників центрів презентувала </w:t>
      </w:r>
      <w:r w:rsidR="003D3A62" w:rsidRPr="000353F3">
        <w:rPr>
          <w:sz w:val="28"/>
          <w:szCs w:val="28"/>
        </w:rPr>
        <w:t xml:space="preserve"> діяльність комунальної установи за темою «Виклики та перспективи на шляху становлення»</w:t>
      </w:r>
      <w:r w:rsidR="005A3107" w:rsidRPr="000353F3">
        <w:rPr>
          <w:sz w:val="28"/>
          <w:szCs w:val="28"/>
        </w:rPr>
        <w:t xml:space="preserve"> (березень)</w:t>
      </w:r>
      <w:r w:rsidR="003D3A62" w:rsidRPr="000353F3">
        <w:rPr>
          <w:sz w:val="28"/>
          <w:szCs w:val="28"/>
        </w:rPr>
        <w:t xml:space="preserve">. На запрошення </w:t>
      </w:r>
      <w:r w:rsidR="00A50E20">
        <w:rPr>
          <w:sz w:val="28"/>
          <w:szCs w:val="28"/>
        </w:rPr>
        <w:t xml:space="preserve"> </w:t>
      </w:r>
      <w:r w:rsidR="003D3A62" w:rsidRPr="000353F3">
        <w:rPr>
          <w:sz w:val="28"/>
          <w:szCs w:val="28"/>
        </w:rPr>
        <w:t xml:space="preserve">освітянської спільноти Деражнянської </w:t>
      </w:r>
      <w:r w:rsidR="00A50E20">
        <w:rPr>
          <w:sz w:val="28"/>
          <w:szCs w:val="28"/>
        </w:rPr>
        <w:t xml:space="preserve"> </w:t>
      </w:r>
      <w:r w:rsidR="003D3A62" w:rsidRPr="000353F3">
        <w:rPr>
          <w:sz w:val="28"/>
          <w:szCs w:val="28"/>
        </w:rPr>
        <w:t>гро</w:t>
      </w:r>
      <w:r w:rsidR="00A50E20">
        <w:rPr>
          <w:sz w:val="28"/>
          <w:szCs w:val="28"/>
        </w:rPr>
        <w:t xml:space="preserve">мади на серпневій </w:t>
      </w:r>
      <w:r w:rsidR="00310A2E">
        <w:rPr>
          <w:sz w:val="28"/>
          <w:szCs w:val="28"/>
        </w:rPr>
        <w:t>(</w:t>
      </w:r>
      <w:r w:rsidR="00A50E20">
        <w:rPr>
          <w:sz w:val="28"/>
          <w:szCs w:val="28"/>
        </w:rPr>
        <w:t>не</w:t>
      </w:r>
      <w:r w:rsidR="00310A2E">
        <w:rPr>
          <w:sz w:val="28"/>
          <w:szCs w:val="28"/>
        </w:rPr>
        <w:t>)</w:t>
      </w:r>
      <w:r w:rsidR="00A50E20">
        <w:rPr>
          <w:sz w:val="28"/>
          <w:szCs w:val="28"/>
        </w:rPr>
        <w:t xml:space="preserve"> конференції</w:t>
      </w:r>
      <w:r w:rsidR="003D3A62" w:rsidRPr="000353F3">
        <w:rPr>
          <w:sz w:val="28"/>
          <w:szCs w:val="28"/>
        </w:rPr>
        <w:t xml:space="preserve"> провела</w:t>
      </w:r>
      <w:r w:rsidR="00A50E20" w:rsidRPr="00A50E20">
        <w:rPr>
          <w:color w:val="FF0000"/>
          <w:sz w:val="28"/>
          <w:szCs w:val="28"/>
        </w:rPr>
        <w:t xml:space="preserve"> </w:t>
      </w:r>
      <w:r w:rsidR="00A50E20">
        <w:rPr>
          <w:color w:val="FF0000"/>
          <w:sz w:val="28"/>
          <w:szCs w:val="28"/>
        </w:rPr>
        <w:t xml:space="preserve"> </w:t>
      </w:r>
      <w:r w:rsidR="003D3A62" w:rsidRPr="00A50E20">
        <w:rPr>
          <w:sz w:val="28"/>
          <w:szCs w:val="28"/>
        </w:rPr>
        <w:t xml:space="preserve">тренінг  </w:t>
      </w:r>
      <w:r w:rsidR="00A50E20" w:rsidRPr="00A50E20">
        <w:rPr>
          <w:sz w:val="28"/>
          <w:szCs w:val="28"/>
        </w:rPr>
        <w:t xml:space="preserve">«Хто </w:t>
      </w:r>
      <w:r w:rsidR="00A50E20" w:rsidRPr="008338B9">
        <w:rPr>
          <w:sz w:val="28"/>
          <w:szCs w:val="28"/>
        </w:rPr>
        <w:t xml:space="preserve">ми? Мисливці за сертифікатами чи професіонали, які розвиваються». </w:t>
      </w:r>
    </w:p>
    <w:p w14:paraId="665F75A0" w14:textId="77777777" w:rsidR="00876807" w:rsidRPr="008338B9" w:rsidRDefault="00876807" w:rsidP="006D72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338B9">
        <w:rPr>
          <w:color w:val="0D0D0D" w:themeColor="text1" w:themeTint="F2"/>
          <w:sz w:val="28"/>
          <w:szCs w:val="28"/>
        </w:rPr>
        <w:t xml:space="preserve">На </w:t>
      </w:r>
      <w:r w:rsidR="0027486B" w:rsidRPr="008338B9">
        <w:rPr>
          <w:color w:val="0D0D0D" w:themeColor="text1" w:themeTint="F2"/>
          <w:sz w:val="28"/>
          <w:szCs w:val="28"/>
        </w:rPr>
        <w:t>засіданні обласної</w:t>
      </w:r>
      <w:r w:rsidRPr="008338B9">
        <w:rPr>
          <w:color w:val="0D0D0D" w:themeColor="text1" w:themeTint="F2"/>
          <w:sz w:val="28"/>
          <w:szCs w:val="28"/>
        </w:rPr>
        <w:t xml:space="preserve">  творчої групи учителів української мови та літератури </w:t>
      </w:r>
      <w:r w:rsidR="0027486B" w:rsidRPr="008338B9">
        <w:rPr>
          <w:color w:val="0D0D0D" w:themeColor="text1" w:themeTint="F2"/>
          <w:sz w:val="28"/>
          <w:szCs w:val="28"/>
        </w:rPr>
        <w:t>консультант центру Степанюк А.В.</w:t>
      </w:r>
      <w:r w:rsidRPr="008338B9">
        <w:rPr>
          <w:color w:val="0D0D0D" w:themeColor="text1" w:themeTint="F2"/>
          <w:sz w:val="28"/>
          <w:szCs w:val="28"/>
        </w:rPr>
        <w:t xml:space="preserve"> </w:t>
      </w:r>
      <w:r w:rsidRPr="008338B9">
        <w:rPr>
          <w:sz w:val="28"/>
          <w:szCs w:val="28"/>
          <w:shd w:val="clear" w:color="auto" w:fill="FFFFFF"/>
        </w:rPr>
        <w:t>презентувала досвід щодо впровадження сучасних цифрових інструментів  при дистанційному навчанні</w:t>
      </w:r>
      <w:r w:rsidR="002847CE" w:rsidRPr="008338B9">
        <w:rPr>
          <w:sz w:val="28"/>
          <w:szCs w:val="28"/>
          <w:shd w:val="clear" w:color="auto" w:fill="FFFFFF"/>
        </w:rPr>
        <w:t xml:space="preserve"> (травень)</w:t>
      </w:r>
      <w:r w:rsidRPr="008338B9">
        <w:rPr>
          <w:sz w:val="28"/>
          <w:szCs w:val="28"/>
          <w:shd w:val="clear" w:color="auto" w:fill="FFFFFF"/>
        </w:rPr>
        <w:t>.</w:t>
      </w:r>
    </w:p>
    <w:p w14:paraId="77306B71" w14:textId="77777777" w:rsidR="00876807" w:rsidRPr="000353F3" w:rsidRDefault="0027486B" w:rsidP="006D7229">
      <w:pPr>
        <w:pStyle w:val="a4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8338B9">
        <w:rPr>
          <w:rFonts w:eastAsia="Calibri"/>
          <w:sz w:val="28"/>
          <w:szCs w:val="28"/>
        </w:rPr>
        <w:t>Перуцька Ж.І. на обласному семінарі-практикумі</w:t>
      </w:r>
      <w:r w:rsidR="002847CE" w:rsidRPr="008338B9">
        <w:rPr>
          <w:rFonts w:eastAsia="Calibri"/>
          <w:sz w:val="28"/>
          <w:szCs w:val="28"/>
        </w:rPr>
        <w:t xml:space="preserve"> керівників</w:t>
      </w:r>
      <w:r w:rsidR="002847CE" w:rsidRPr="000353F3">
        <w:rPr>
          <w:rFonts w:eastAsia="Calibri"/>
          <w:sz w:val="28"/>
          <w:szCs w:val="28"/>
        </w:rPr>
        <w:t xml:space="preserve"> позашкільних закладів</w:t>
      </w:r>
      <w:r w:rsidRPr="000353F3">
        <w:rPr>
          <w:rFonts w:eastAsia="Calibri"/>
          <w:sz w:val="28"/>
          <w:szCs w:val="28"/>
        </w:rPr>
        <w:t xml:space="preserve"> виступала за темою «Освітньо - розвивальне</w:t>
      </w:r>
      <w:r w:rsidR="00876807" w:rsidRPr="000353F3">
        <w:rPr>
          <w:rFonts w:eastAsia="Calibri"/>
          <w:sz w:val="28"/>
          <w:szCs w:val="28"/>
        </w:rPr>
        <w:t xml:space="preserve"> середовища у формуванні готовності педагогів-позашкільників до роботи на основі сучасних педагогічних технологій</w:t>
      </w:r>
      <w:r w:rsidRPr="000353F3">
        <w:rPr>
          <w:rFonts w:eastAsia="Calibri"/>
          <w:sz w:val="28"/>
          <w:szCs w:val="28"/>
        </w:rPr>
        <w:t>» (квітень)</w:t>
      </w:r>
      <w:r w:rsidR="002847CE" w:rsidRPr="000353F3">
        <w:rPr>
          <w:rFonts w:eastAsia="Calibri"/>
          <w:sz w:val="28"/>
          <w:szCs w:val="28"/>
        </w:rPr>
        <w:t>.</w:t>
      </w:r>
    </w:p>
    <w:p w14:paraId="1796B29B" w14:textId="77777777" w:rsidR="002847CE" w:rsidRPr="000353F3" w:rsidRDefault="002847CE" w:rsidP="00E17835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0353F3">
        <w:rPr>
          <w:rFonts w:eastAsia="Calibri"/>
          <w:sz w:val="28"/>
          <w:szCs w:val="28"/>
        </w:rPr>
        <w:t xml:space="preserve">На </w:t>
      </w:r>
      <w:r w:rsidR="003D3A62" w:rsidRPr="000353F3">
        <w:rPr>
          <w:rFonts w:eastAsiaTheme="minorHAnsi"/>
          <w:color w:val="000000"/>
          <w:sz w:val="28"/>
          <w:szCs w:val="28"/>
          <w:lang w:eastAsia="en-US"/>
        </w:rPr>
        <w:t>VI</w:t>
      </w:r>
      <w:r w:rsidR="003D3A62" w:rsidRPr="000353F3">
        <w:rPr>
          <w:rFonts w:eastAsia="Calibri"/>
          <w:sz w:val="28"/>
          <w:szCs w:val="28"/>
        </w:rPr>
        <w:t xml:space="preserve"> обласному і</w:t>
      </w:r>
      <w:r w:rsidR="00310A2E">
        <w:rPr>
          <w:rFonts w:eastAsia="Calibri"/>
          <w:sz w:val="28"/>
          <w:szCs w:val="28"/>
        </w:rPr>
        <w:t xml:space="preserve">нтернет – форумі </w:t>
      </w:r>
      <w:r w:rsidR="00310A2E">
        <w:rPr>
          <w:b/>
          <w:bCs/>
          <w:color w:val="000000"/>
          <w:sz w:val="28"/>
          <w:szCs w:val="28"/>
        </w:rPr>
        <w:t>«</w:t>
      </w:r>
      <w:r w:rsidR="00310A2E" w:rsidRPr="00310A2E">
        <w:rPr>
          <w:bCs/>
          <w:color w:val="000000"/>
          <w:sz w:val="28"/>
          <w:szCs w:val="28"/>
        </w:rPr>
        <w:t>Науково-методичний супровід педагогічних</w:t>
      </w:r>
      <w:r w:rsidR="00310A2E">
        <w:rPr>
          <w:bCs/>
          <w:color w:val="000000"/>
          <w:sz w:val="28"/>
          <w:szCs w:val="28"/>
        </w:rPr>
        <w:t xml:space="preserve"> </w:t>
      </w:r>
      <w:r w:rsidR="00310A2E" w:rsidRPr="00310A2E">
        <w:rPr>
          <w:bCs/>
          <w:color w:val="000000"/>
          <w:sz w:val="28"/>
          <w:szCs w:val="28"/>
        </w:rPr>
        <w:t>працівників у світлі</w:t>
      </w:r>
      <w:r w:rsidR="00310A2E">
        <w:rPr>
          <w:bCs/>
          <w:color w:val="000000"/>
          <w:sz w:val="28"/>
          <w:szCs w:val="28"/>
        </w:rPr>
        <w:t xml:space="preserve"> </w:t>
      </w:r>
      <w:r w:rsidR="00310A2E" w:rsidRPr="00310A2E">
        <w:rPr>
          <w:bCs/>
          <w:color w:val="000000"/>
          <w:sz w:val="28"/>
          <w:szCs w:val="28"/>
        </w:rPr>
        <w:t>Концепції нової української школи»</w:t>
      </w:r>
      <w:r w:rsidR="00310A2E">
        <w:rPr>
          <w:rFonts w:eastAsiaTheme="minorHAnsi"/>
          <w:bCs/>
          <w:color w:val="000000"/>
          <w:sz w:val="28"/>
          <w:szCs w:val="28"/>
          <w:lang w:eastAsia="en-US"/>
        </w:rPr>
        <w:t xml:space="preserve">  </w:t>
      </w:r>
      <w:r w:rsidR="00310A2E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 xml:space="preserve">презентували досвід  </w:t>
      </w:r>
      <w:r w:rsidR="005A3107" w:rsidRPr="000353F3">
        <w:rPr>
          <w:rFonts w:eastAsia="Calibri"/>
          <w:sz w:val="28"/>
          <w:szCs w:val="28"/>
        </w:rPr>
        <w:t xml:space="preserve">психолог </w:t>
      </w:r>
      <w:r w:rsidR="00310A2E">
        <w:rPr>
          <w:rFonts w:eastAsia="Calibri"/>
          <w:sz w:val="28"/>
          <w:szCs w:val="28"/>
        </w:rPr>
        <w:t xml:space="preserve">центу Нечипорук Т.С. та Степанюк А.В., консультант Центру </w:t>
      </w:r>
    </w:p>
    <w:p w14:paraId="0B4EB529" w14:textId="77777777" w:rsidR="007E41A2" w:rsidRPr="000353F3" w:rsidRDefault="00310A2E" w:rsidP="00CB166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Укладені угоди про співпрацю</w:t>
      </w:r>
      <w:r w:rsidR="007E41A2" w:rsidRPr="000353F3">
        <w:rPr>
          <w:rFonts w:eastAsiaTheme="minorHAnsi"/>
          <w:bCs/>
          <w:color w:val="000000"/>
          <w:sz w:val="28"/>
          <w:szCs w:val="28"/>
          <w:lang w:eastAsia="en-US"/>
        </w:rPr>
        <w:t xml:space="preserve"> з </w:t>
      </w:r>
      <w:r w:rsidR="00A50E20">
        <w:rPr>
          <w:rFonts w:eastAsiaTheme="minorHAnsi"/>
          <w:bCs/>
          <w:color w:val="000000"/>
          <w:sz w:val="28"/>
          <w:szCs w:val="28"/>
          <w:lang w:eastAsia="en-US"/>
        </w:rPr>
        <w:t>Університетом ме</w:t>
      </w:r>
      <w:r w:rsidR="00171D84">
        <w:rPr>
          <w:rFonts w:eastAsiaTheme="minorHAnsi"/>
          <w:bCs/>
          <w:color w:val="000000"/>
          <w:sz w:val="28"/>
          <w:szCs w:val="28"/>
          <w:lang w:eastAsia="en-US"/>
        </w:rPr>
        <w:t>не</w:t>
      </w:r>
      <w:r w:rsidR="00A50E20">
        <w:rPr>
          <w:rFonts w:eastAsiaTheme="minorHAnsi"/>
          <w:bCs/>
          <w:color w:val="000000"/>
          <w:sz w:val="28"/>
          <w:szCs w:val="28"/>
          <w:lang w:eastAsia="en-US"/>
        </w:rPr>
        <w:t xml:space="preserve">джменту </w:t>
      </w:r>
      <w:r w:rsidR="00460880">
        <w:rPr>
          <w:rFonts w:eastAsiaTheme="minorHAnsi"/>
          <w:bCs/>
          <w:color w:val="000000"/>
          <w:sz w:val="28"/>
          <w:szCs w:val="28"/>
          <w:lang w:eastAsia="en-US"/>
        </w:rPr>
        <w:t>освіти</w:t>
      </w:r>
      <w:r w:rsidR="007E41A2" w:rsidRPr="000353F3">
        <w:rPr>
          <w:rFonts w:eastAsiaTheme="minorHAnsi"/>
          <w:bCs/>
          <w:color w:val="000000"/>
          <w:sz w:val="28"/>
          <w:szCs w:val="28"/>
          <w:lang w:eastAsia="en-US"/>
        </w:rPr>
        <w:t xml:space="preserve">, Хмельницьким обласним інститутом післядипломної педагогічної освіти. </w:t>
      </w:r>
    </w:p>
    <w:p w14:paraId="658898FE" w14:textId="77777777" w:rsidR="005A3107" w:rsidRPr="000353F3" w:rsidRDefault="005A3107" w:rsidP="00CB16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53F3">
        <w:rPr>
          <w:sz w:val="28"/>
          <w:szCs w:val="28"/>
        </w:rPr>
        <w:t>Налагоджена тісна партнерська взаємодія з управлінням освіти виконавчого комітету Славутської міської ради.</w:t>
      </w:r>
    </w:p>
    <w:p w14:paraId="446243D5" w14:textId="77777777" w:rsidR="00EB7384" w:rsidRPr="000353F3" w:rsidRDefault="005A3107" w:rsidP="00CB16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353F3">
        <w:rPr>
          <w:sz w:val="28"/>
          <w:szCs w:val="28"/>
        </w:rPr>
        <w:t xml:space="preserve">Працівники центру </w:t>
      </w:r>
      <w:r w:rsidR="007E41A2" w:rsidRPr="000353F3">
        <w:rPr>
          <w:sz w:val="28"/>
          <w:szCs w:val="28"/>
        </w:rPr>
        <w:t xml:space="preserve">долучаються із виступами до </w:t>
      </w:r>
      <w:r w:rsidR="007E41A2" w:rsidRPr="000353F3">
        <w:rPr>
          <w:sz w:val="28"/>
          <w:szCs w:val="28"/>
          <w:shd w:val="clear" w:color="auto" w:fill="FFFFFF"/>
        </w:rPr>
        <w:t>нарад  керівників закладів  пр</w:t>
      </w:r>
      <w:r w:rsidR="00310A2E">
        <w:rPr>
          <w:sz w:val="28"/>
          <w:szCs w:val="28"/>
          <w:shd w:val="clear" w:color="auto" w:fill="FFFFFF"/>
        </w:rPr>
        <w:t>и  начальнику управління освіти,</w:t>
      </w:r>
      <w:r w:rsidR="00310A2E">
        <w:rPr>
          <w:sz w:val="28"/>
          <w:szCs w:val="28"/>
        </w:rPr>
        <w:t xml:space="preserve"> б</w:t>
      </w:r>
      <w:r w:rsidRPr="000353F3">
        <w:rPr>
          <w:sz w:val="28"/>
          <w:szCs w:val="28"/>
        </w:rPr>
        <w:t>еруть у</w:t>
      </w:r>
      <w:r w:rsidRPr="000353F3">
        <w:rPr>
          <w:sz w:val="28"/>
          <w:szCs w:val="28"/>
          <w:shd w:val="clear" w:color="auto" w:fill="FFFFFF"/>
        </w:rPr>
        <w:t>часть у розробці та реалізації програм розвитк</w:t>
      </w:r>
      <w:r w:rsidR="00600CA9" w:rsidRPr="000353F3">
        <w:rPr>
          <w:sz w:val="28"/>
          <w:szCs w:val="28"/>
          <w:shd w:val="clear" w:color="auto" w:fill="FFFFFF"/>
        </w:rPr>
        <w:t>у освітньої галузі</w:t>
      </w:r>
      <w:r w:rsidR="00EB7384" w:rsidRPr="000353F3">
        <w:rPr>
          <w:sz w:val="28"/>
          <w:szCs w:val="28"/>
          <w:shd w:val="clear" w:color="auto" w:fill="FFFFFF"/>
        </w:rPr>
        <w:t xml:space="preserve">, </w:t>
      </w:r>
      <w:r w:rsidR="007E41A2" w:rsidRPr="000353F3">
        <w:rPr>
          <w:sz w:val="28"/>
          <w:szCs w:val="28"/>
          <w:shd w:val="clear" w:color="auto" w:fill="FFFFFF"/>
        </w:rPr>
        <w:t>спільно організовують  міські</w:t>
      </w:r>
      <w:r w:rsidR="00EB7384" w:rsidRPr="000353F3">
        <w:rPr>
          <w:sz w:val="28"/>
          <w:szCs w:val="28"/>
          <w:shd w:val="clear" w:color="auto" w:fill="FFFFFF"/>
        </w:rPr>
        <w:t xml:space="preserve"> </w:t>
      </w:r>
      <w:r w:rsidR="007E41A2" w:rsidRPr="000353F3">
        <w:rPr>
          <w:sz w:val="28"/>
          <w:szCs w:val="28"/>
          <w:shd w:val="clear" w:color="auto" w:fill="FFFFFF"/>
        </w:rPr>
        <w:t xml:space="preserve">освітні заходи </w:t>
      </w:r>
      <w:r w:rsidR="00EB7384" w:rsidRPr="000353F3">
        <w:rPr>
          <w:sz w:val="28"/>
          <w:szCs w:val="28"/>
          <w:shd w:val="clear" w:color="auto" w:fill="FFFFFF"/>
        </w:rPr>
        <w:t xml:space="preserve"> для педагогів та здобувачів освіти. </w:t>
      </w:r>
    </w:p>
    <w:p w14:paraId="08D10A04" w14:textId="77777777" w:rsidR="007E41A2" w:rsidRPr="001415E3" w:rsidRDefault="00EB7384" w:rsidP="00CB1666">
      <w:pPr>
        <w:pStyle w:val="a4"/>
        <w:spacing w:before="0" w:beforeAutospacing="0" w:after="0" w:afterAutospacing="0"/>
        <w:ind w:firstLine="708"/>
        <w:jc w:val="both"/>
        <w:rPr>
          <w:rFonts w:eastAsia="迷你简萝卜"/>
          <w:color w:val="FF0000"/>
          <w:sz w:val="28"/>
          <w:szCs w:val="28"/>
        </w:rPr>
      </w:pPr>
      <w:r w:rsidRPr="000353F3">
        <w:rPr>
          <w:sz w:val="28"/>
          <w:szCs w:val="28"/>
          <w:shd w:val="clear" w:color="auto" w:fill="FFFFFF"/>
        </w:rPr>
        <w:t xml:space="preserve">Так, наприклад, </w:t>
      </w:r>
      <w:r w:rsidR="00600CA9" w:rsidRPr="000353F3">
        <w:rPr>
          <w:sz w:val="28"/>
          <w:szCs w:val="28"/>
          <w:shd w:val="clear" w:color="auto" w:fill="FFFFFF"/>
        </w:rPr>
        <w:t xml:space="preserve">проведено </w:t>
      </w:r>
      <w:r w:rsidR="007E41A2" w:rsidRPr="000353F3">
        <w:rPr>
          <w:sz w:val="28"/>
          <w:szCs w:val="28"/>
          <w:shd w:val="clear" w:color="auto" w:fill="FFFFFF"/>
        </w:rPr>
        <w:t xml:space="preserve">міський </w:t>
      </w:r>
      <w:r w:rsidR="00600CA9" w:rsidRPr="000353F3">
        <w:rPr>
          <w:sz w:val="28"/>
          <w:szCs w:val="28"/>
        </w:rPr>
        <w:t>партнерський форум «</w:t>
      </w:r>
      <w:r w:rsidR="00600CA9" w:rsidRPr="000353F3">
        <w:rPr>
          <w:rFonts w:eastAsia="迷你简萝卜"/>
          <w:sz w:val="28"/>
          <w:szCs w:val="28"/>
        </w:rPr>
        <w:t>Стратегічні  цілі та орієнтири  на шляху до нової якості освіти».</w:t>
      </w:r>
      <w:r w:rsidRPr="000353F3">
        <w:rPr>
          <w:rFonts w:eastAsia="迷你简萝卜"/>
          <w:sz w:val="28"/>
          <w:szCs w:val="28"/>
        </w:rPr>
        <w:t xml:space="preserve"> </w:t>
      </w:r>
      <w:r w:rsidR="001415E3">
        <w:rPr>
          <w:rFonts w:eastAsia="迷你简萝卜"/>
          <w:sz w:val="28"/>
          <w:szCs w:val="28"/>
        </w:rPr>
        <w:t xml:space="preserve">Даний захід  </w:t>
      </w:r>
      <w:r w:rsidR="001415E3" w:rsidRPr="001415E3">
        <w:rPr>
          <w:rFonts w:eastAsia="迷你简萝卜"/>
          <w:sz w:val="28"/>
          <w:szCs w:val="28"/>
        </w:rPr>
        <w:t>об’єднав понад 300 освітян Славутської  міської ТГ, 18 прогресивних експертів та спікерів з різних регіонів України та  став стартом до реалізації  концептуальни</w:t>
      </w:r>
      <w:r w:rsidR="001415E3">
        <w:rPr>
          <w:rFonts w:eastAsia="迷你简萝卜"/>
          <w:sz w:val="28"/>
          <w:szCs w:val="28"/>
        </w:rPr>
        <w:t>х засад Нової української школи.</w:t>
      </w:r>
      <w:r w:rsidR="001415E3" w:rsidRPr="001415E3">
        <w:rPr>
          <w:rFonts w:eastAsia="迷你简萝卜"/>
          <w:sz w:val="28"/>
          <w:szCs w:val="28"/>
        </w:rPr>
        <w:t xml:space="preserve"> </w:t>
      </w:r>
      <w:r w:rsidR="001415E3">
        <w:rPr>
          <w:rFonts w:eastAsia="迷你简萝卜"/>
          <w:sz w:val="28"/>
          <w:szCs w:val="28"/>
        </w:rPr>
        <w:t xml:space="preserve">У жовтні </w:t>
      </w:r>
      <w:r w:rsidR="001415E3">
        <w:rPr>
          <w:color w:val="050505"/>
          <w:sz w:val="28"/>
          <w:szCs w:val="28"/>
          <w:shd w:val="clear" w:color="auto" w:fill="FFFFFF"/>
        </w:rPr>
        <w:t>о</w:t>
      </w:r>
      <w:r w:rsidR="001415E3" w:rsidRPr="001415E3">
        <w:rPr>
          <w:color w:val="050505"/>
          <w:sz w:val="28"/>
          <w:szCs w:val="28"/>
          <w:shd w:val="clear" w:color="auto" w:fill="FFFFFF"/>
        </w:rPr>
        <w:t xml:space="preserve">рганізовано Всеукраїнський семінар-практикум за темою «Національно-патріотична та туристсько-краєзнавча діяльність закладів позашкільної освіти в умовах пандемії». </w:t>
      </w:r>
    </w:p>
    <w:p w14:paraId="5679E171" w14:textId="77777777" w:rsidR="004F5174" w:rsidRPr="001415E3" w:rsidRDefault="00EB7384" w:rsidP="00CB1666">
      <w:pPr>
        <w:pStyle w:val="a4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0353F3">
        <w:rPr>
          <w:rFonts w:eastAsia="Calibri"/>
          <w:sz w:val="28"/>
          <w:szCs w:val="28"/>
        </w:rPr>
        <w:t xml:space="preserve">Працівники центру долучилися до </w:t>
      </w:r>
      <w:r w:rsidR="001415E3">
        <w:rPr>
          <w:rFonts w:eastAsia="Calibri"/>
          <w:sz w:val="28"/>
          <w:szCs w:val="28"/>
        </w:rPr>
        <w:t xml:space="preserve">підготовки та </w:t>
      </w:r>
      <w:r w:rsidRPr="000353F3">
        <w:rPr>
          <w:rFonts w:eastAsia="Calibri"/>
          <w:sz w:val="28"/>
          <w:szCs w:val="28"/>
        </w:rPr>
        <w:t>проведення міського  етапу Всеукраїнської дитячо-юнацької військово-патріотичної гри «Сокіл» («Джура»)</w:t>
      </w:r>
      <w:r w:rsidR="007E41A2" w:rsidRPr="000353F3">
        <w:rPr>
          <w:rFonts w:eastAsia="Calibri"/>
          <w:sz w:val="28"/>
          <w:szCs w:val="28"/>
        </w:rPr>
        <w:t xml:space="preserve">, </w:t>
      </w:r>
      <w:r w:rsidRPr="000353F3">
        <w:rPr>
          <w:rFonts w:eastAsia="Calibri"/>
          <w:sz w:val="28"/>
          <w:szCs w:val="28"/>
        </w:rPr>
        <w:t xml:space="preserve"> </w:t>
      </w:r>
      <w:r w:rsidR="007E41A2" w:rsidRPr="000353F3">
        <w:rPr>
          <w:rFonts w:eastAsia="Calibri"/>
          <w:sz w:val="28"/>
          <w:szCs w:val="28"/>
        </w:rPr>
        <w:t>міського заходу з відзначення кращих випускників  закладів освіти золотими медалями та відзнаками  міського голови «Юна надія»</w:t>
      </w:r>
      <w:r w:rsidR="004F5174" w:rsidRPr="000353F3">
        <w:rPr>
          <w:rFonts w:eastAsia="Calibri"/>
          <w:sz w:val="28"/>
          <w:szCs w:val="28"/>
        </w:rPr>
        <w:t xml:space="preserve">. Забезпечено науково-методичний супровід проведення ІІ етапу всеукраїнських учнівських олімпіад, турнірів, </w:t>
      </w:r>
      <w:r w:rsidR="001415E3">
        <w:rPr>
          <w:rFonts w:eastAsia="Calibri"/>
          <w:sz w:val="28"/>
          <w:szCs w:val="28"/>
        </w:rPr>
        <w:t xml:space="preserve">всеукраїнського конкурсу-захисту </w:t>
      </w:r>
      <w:r w:rsidR="001415E3" w:rsidRPr="001415E3">
        <w:rPr>
          <w:color w:val="050505"/>
          <w:sz w:val="28"/>
          <w:szCs w:val="28"/>
          <w:shd w:val="clear" w:color="auto" w:fill="FFFFFF"/>
        </w:rPr>
        <w:t xml:space="preserve">науково-дослідницьких робіт учнів-членів </w:t>
      </w:r>
      <w:r w:rsidR="004F5174" w:rsidRPr="001415E3">
        <w:rPr>
          <w:rFonts w:eastAsia="Calibri"/>
          <w:sz w:val="28"/>
          <w:szCs w:val="28"/>
        </w:rPr>
        <w:t>МАН</w:t>
      </w:r>
      <w:r w:rsidR="001415E3">
        <w:rPr>
          <w:rFonts w:eastAsia="Calibri"/>
          <w:sz w:val="28"/>
          <w:szCs w:val="28"/>
        </w:rPr>
        <w:t xml:space="preserve"> України</w:t>
      </w:r>
      <w:r w:rsidR="004F5174" w:rsidRPr="001415E3">
        <w:rPr>
          <w:rFonts w:eastAsia="Calibri"/>
          <w:sz w:val="28"/>
          <w:szCs w:val="28"/>
        </w:rPr>
        <w:t>, різноманітних конкурсів, змагань</w:t>
      </w:r>
      <w:r w:rsidR="00B602AE" w:rsidRPr="001415E3">
        <w:rPr>
          <w:rFonts w:eastAsia="Calibri"/>
          <w:sz w:val="28"/>
          <w:szCs w:val="28"/>
        </w:rPr>
        <w:t>, інтелектуальних випробовувань</w:t>
      </w:r>
      <w:r w:rsidR="004F5174" w:rsidRPr="001415E3">
        <w:rPr>
          <w:rFonts w:eastAsia="Calibri"/>
          <w:sz w:val="28"/>
          <w:szCs w:val="28"/>
        </w:rPr>
        <w:t xml:space="preserve"> тощо.</w:t>
      </w:r>
    </w:p>
    <w:p w14:paraId="1CCA896A" w14:textId="77777777" w:rsidR="004C0863" w:rsidRDefault="004C0863" w:rsidP="00CB1666">
      <w:pPr>
        <w:pStyle w:val="a4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0353F3">
        <w:rPr>
          <w:rFonts w:eastAsia="Calibri"/>
          <w:sz w:val="28"/>
          <w:szCs w:val="28"/>
        </w:rPr>
        <w:t>Співпрацюємо з комунальною установою «Інклюзивно-ресурсний центр» Славутської міської ради для забезпечення реалізації інклюзивних підходів до навчання здобувачів освіти.</w:t>
      </w:r>
    </w:p>
    <w:p w14:paraId="2106676D" w14:textId="77777777" w:rsidR="004F5174" w:rsidRPr="000353F3" w:rsidRDefault="004F5174" w:rsidP="00CB166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3F3">
        <w:rPr>
          <w:rFonts w:eastAsia="Calibri"/>
          <w:sz w:val="28"/>
          <w:szCs w:val="28"/>
        </w:rPr>
        <w:t>«</w:t>
      </w:r>
      <w:r w:rsidRPr="000353F3">
        <w:rPr>
          <w:b/>
          <w:sz w:val="28"/>
          <w:szCs w:val="28"/>
        </w:rPr>
        <w:t xml:space="preserve">Консультування педагогічних працівників» </w:t>
      </w:r>
      <w:r w:rsidR="00DE55AF">
        <w:rPr>
          <w:b/>
          <w:sz w:val="28"/>
          <w:szCs w:val="28"/>
        </w:rPr>
        <w:t xml:space="preserve">- </w:t>
      </w:r>
      <w:r w:rsidRPr="000353F3">
        <w:rPr>
          <w:b/>
          <w:sz w:val="28"/>
          <w:szCs w:val="28"/>
        </w:rPr>
        <w:t xml:space="preserve">третя  стратегічна ціль комунальної установи, </w:t>
      </w:r>
      <w:r w:rsidRPr="000353F3">
        <w:rPr>
          <w:sz w:val="28"/>
          <w:szCs w:val="28"/>
        </w:rPr>
        <w:t xml:space="preserve">яка здійснюється консультантами і направлена на обслуговування потреб </w:t>
      </w:r>
      <w:r w:rsidR="00C7621A" w:rsidRPr="000353F3">
        <w:rPr>
          <w:sz w:val="28"/>
          <w:szCs w:val="28"/>
        </w:rPr>
        <w:t>освітян</w:t>
      </w:r>
      <w:r w:rsidR="00DE55AF">
        <w:rPr>
          <w:sz w:val="28"/>
          <w:szCs w:val="28"/>
        </w:rPr>
        <w:t>,</w:t>
      </w:r>
      <w:r w:rsidR="00C7621A" w:rsidRPr="000353F3">
        <w:rPr>
          <w:sz w:val="28"/>
          <w:szCs w:val="28"/>
        </w:rPr>
        <w:t xml:space="preserve"> </w:t>
      </w:r>
      <w:r w:rsidRPr="000353F3">
        <w:rPr>
          <w:sz w:val="28"/>
          <w:szCs w:val="28"/>
        </w:rPr>
        <w:t>їх фахового зростання.</w:t>
      </w:r>
    </w:p>
    <w:p w14:paraId="0DBA71C1" w14:textId="77777777" w:rsidR="00BD1FF9" w:rsidRPr="000353F3" w:rsidRDefault="00BD1FF9" w:rsidP="00CB166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3F3">
        <w:rPr>
          <w:sz w:val="28"/>
          <w:szCs w:val="28"/>
        </w:rPr>
        <w:tab/>
        <w:t>Впродовж року кожен консультант центру облікує надані послуги в журналі реєстрації консультацій. Розроблено матеріали консультацій (рекомендації, листи-інформатори, чек-листи, інфографіка,  тощо).</w:t>
      </w:r>
    </w:p>
    <w:p w14:paraId="44AAB295" w14:textId="77777777" w:rsidR="00BD1FF9" w:rsidRPr="000353F3" w:rsidRDefault="00BD1FF9" w:rsidP="00CB166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53F3">
        <w:rPr>
          <w:sz w:val="28"/>
          <w:szCs w:val="28"/>
        </w:rPr>
        <w:t xml:space="preserve">За </w:t>
      </w:r>
      <w:r w:rsidR="00422FDA">
        <w:rPr>
          <w:sz w:val="28"/>
          <w:szCs w:val="28"/>
        </w:rPr>
        <w:t xml:space="preserve"> </w:t>
      </w:r>
      <w:r w:rsidRPr="000353F3">
        <w:rPr>
          <w:sz w:val="28"/>
          <w:szCs w:val="28"/>
        </w:rPr>
        <w:t>202</w:t>
      </w:r>
      <w:r w:rsidR="00422FDA">
        <w:rPr>
          <w:sz w:val="28"/>
          <w:szCs w:val="28"/>
        </w:rPr>
        <w:t xml:space="preserve">1 рік надіслано закладам освіти 482 </w:t>
      </w:r>
      <w:r w:rsidRPr="000353F3">
        <w:rPr>
          <w:sz w:val="28"/>
          <w:szCs w:val="28"/>
        </w:rPr>
        <w:t xml:space="preserve"> інформаційно -</w:t>
      </w:r>
      <w:r w:rsidR="00422FDA">
        <w:rPr>
          <w:sz w:val="28"/>
          <w:szCs w:val="28"/>
        </w:rPr>
        <w:t xml:space="preserve"> рекомендаційних листи. Розроблено 20</w:t>
      </w:r>
      <w:r w:rsidR="007A2B9D">
        <w:rPr>
          <w:sz w:val="28"/>
          <w:szCs w:val="28"/>
        </w:rPr>
        <w:t xml:space="preserve"> чек-листів. Надано 512 </w:t>
      </w:r>
      <w:r w:rsidRPr="000353F3">
        <w:rPr>
          <w:sz w:val="28"/>
          <w:szCs w:val="28"/>
        </w:rPr>
        <w:t xml:space="preserve"> індивідуальних та групових консультацій. Здійснювалось консультування керівників закладів освіти з питань розроблення документів закладу освіти та організації освітнього процесу. Експертне консультування проводилось на запит педагогічних колективів з питань формування внутрішньої системи якості та проведення закладом освіти комплексного самооцінювання.</w:t>
      </w:r>
    </w:p>
    <w:p w14:paraId="6391E42E" w14:textId="77777777" w:rsidR="004C0863" w:rsidRPr="000353F3" w:rsidRDefault="00C175DF" w:rsidP="00CB166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C0863" w:rsidRPr="000353F3">
        <w:rPr>
          <w:b/>
          <w:sz w:val="28"/>
          <w:szCs w:val="28"/>
        </w:rPr>
        <w:t>Четверта стратегічна ціль – «Психологічна підтримка педагогічних працівників»</w:t>
      </w:r>
      <w:r w:rsidR="004C0863" w:rsidRPr="000353F3">
        <w:rPr>
          <w:sz w:val="28"/>
          <w:szCs w:val="28"/>
        </w:rPr>
        <w:t xml:space="preserve"> реалізується психологом центру Нечипорук Т.С. </w:t>
      </w:r>
    </w:p>
    <w:p w14:paraId="6EEBA1AF" w14:textId="77777777" w:rsidR="00DC005E" w:rsidRPr="000353F3" w:rsidRDefault="00DC005E" w:rsidP="00CB16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53F3">
        <w:rPr>
          <w:sz w:val="28"/>
          <w:szCs w:val="28"/>
        </w:rPr>
        <w:t xml:space="preserve">Вивчаються потреби педагогічних працівників щодо побудови індивідуальної траєкторії професійного розвитку за допомогою анкетування, тестування, опитування, інтерв’ю. Здійснюється психолого - фасилітативний супровід педагогічних працівників, забезпечується якість і доступність </w:t>
      </w:r>
      <w:r w:rsidRPr="000353F3">
        <w:rPr>
          <w:sz w:val="28"/>
          <w:szCs w:val="28"/>
        </w:rPr>
        <w:lastRenderedPageBreak/>
        <w:t>психологічних послуг. Розроблений</w:t>
      </w:r>
      <w:r w:rsidRPr="000353F3">
        <w:rPr>
          <w:color w:val="FF0000"/>
          <w:sz w:val="28"/>
          <w:szCs w:val="28"/>
        </w:rPr>
        <w:t xml:space="preserve"> </w:t>
      </w:r>
      <w:r w:rsidRPr="000353F3">
        <w:rPr>
          <w:sz w:val="28"/>
          <w:szCs w:val="28"/>
        </w:rPr>
        <w:t xml:space="preserve">та впроваджується банк інструментарію  ліцензійних психолого - діагностичних  методик для вивчення різних аспектів професійно-педагогічної діяльності педагогічних працівників, індивідуально-типологічних особливостей особистості. </w:t>
      </w:r>
    </w:p>
    <w:p w14:paraId="60A6A2C5" w14:textId="77777777" w:rsidR="00DC005E" w:rsidRPr="000353F3" w:rsidRDefault="00DC005E" w:rsidP="00CB16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53F3">
        <w:rPr>
          <w:sz w:val="28"/>
          <w:szCs w:val="28"/>
        </w:rPr>
        <w:t>У закладах загальної середньої освіти  проведено психологічне дослідження «Діагностика психологічного клімату колективу». За результатами дослідження розроблено рекомендації.</w:t>
      </w:r>
    </w:p>
    <w:p w14:paraId="73BF447E" w14:textId="77777777" w:rsidR="00DC005E" w:rsidRPr="000353F3" w:rsidRDefault="00DC005E" w:rsidP="00CB16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53F3">
        <w:rPr>
          <w:sz w:val="28"/>
          <w:szCs w:val="28"/>
        </w:rPr>
        <w:t>Проведено тематичні та практичні вебінари, тренінги щодо підвищення рівня психологічної компетен</w:t>
      </w:r>
      <w:r w:rsidR="00E84EA6" w:rsidRPr="000353F3">
        <w:rPr>
          <w:sz w:val="28"/>
          <w:szCs w:val="28"/>
        </w:rPr>
        <w:t>тності педагогічних працівників, наприклад: вебінари «Створення безпечного освітнього середовища, запобігання та протидія проявам насильства, боулінгу» (грудень), «Небезпечні челенджі серед підлітків. Як попередити трагедію» (жовтень); майстер-клас «Набуття психологічної рівноваги. Психогігієна професійної діяльності в умовах дистанційного навчання» (січень); методичний брифінг «Вектори діяльності закладу освіти щодо попередження та подолання явища булінгу в освітньому середовищі» (червень).</w:t>
      </w:r>
    </w:p>
    <w:p w14:paraId="0BB38951" w14:textId="77777777" w:rsidR="00DC0C22" w:rsidRPr="000353F3" w:rsidRDefault="00DC0C22" w:rsidP="00CB16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53F3">
        <w:rPr>
          <w:sz w:val="28"/>
          <w:szCs w:val="28"/>
        </w:rPr>
        <w:t>На замовлення колективів</w:t>
      </w:r>
      <w:r w:rsidR="00E84EA6" w:rsidRPr="000353F3">
        <w:rPr>
          <w:sz w:val="28"/>
          <w:szCs w:val="28"/>
        </w:rPr>
        <w:t xml:space="preserve"> ДЮСШ</w:t>
      </w:r>
      <w:r w:rsidRPr="000353F3">
        <w:rPr>
          <w:sz w:val="28"/>
          <w:szCs w:val="28"/>
        </w:rPr>
        <w:t>,</w:t>
      </w:r>
      <w:r w:rsidR="00E84EA6" w:rsidRPr="000353F3">
        <w:rPr>
          <w:sz w:val="28"/>
          <w:szCs w:val="28"/>
        </w:rPr>
        <w:t xml:space="preserve"> </w:t>
      </w:r>
      <w:r w:rsidRPr="000353F3">
        <w:rPr>
          <w:sz w:val="28"/>
          <w:szCs w:val="28"/>
        </w:rPr>
        <w:t>БДТ, ЗДО№6 «Золота рибка», Славутської гімназії № 4 проведено тренінги з командоутворення.</w:t>
      </w:r>
    </w:p>
    <w:p w14:paraId="01A79F81" w14:textId="77777777" w:rsidR="00DC0C22" w:rsidRPr="000353F3" w:rsidRDefault="00DC0C22" w:rsidP="00CB16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53F3">
        <w:rPr>
          <w:sz w:val="28"/>
          <w:szCs w:val="28"/>
        </w:rPr>
        <w:t xml:space="preserve"> З метою запобігання т</w:t>
      </w:r>
      <w:r w:rsidR="00DE55AF">
        <w:rPr>
          <w:sz w:val="28"/>
          <w:szCs w:val="28"/>
        </w:rPr>
        <w:t>а подолання стресових ситуацій у</w:t>
      </w:r>
      <w:r w:rsidRPr="000353F3">
        <w:rPr>
          <w:sz w:val="28"/>
          <w:szCs w:val="28"/>
        </w:rPr>
        <w:t xml:space="preserve"> професійній діяльності для колективів Славутської гімназії  №3, №4, №5, №6 №7, ЗОШ І-ІІІ ст. № 1, НВК організовано тренінги «Стресменеджмент: секрети набуття психологічної рівноваги».</w:t>
      </w:r>
    </w:p>
    <w:p w14:paraId="169EB863" w14:textId="77777777" w:rsidR="000775D5" w:rsidRDefault="000775D5" w:rsidP="00CB166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Fonts w:ascii="ProximaNova" w:hAnsi="ProximaNova"/>
          <w:color w:val="141414"/>
          <w:sz w:val="30"/>
          <w:szCs w:val="30"/>
        </w:rPr>
        <w:tab/>
        <w:t xml:space="preserve">У 2022 році команда центру продовжить діяльність щодо </w:t>
      </w:r>
      <w:r>
        <w:rPr>
          <w:color w:val="000000"/>
          <w:sz w:val="28"/>
          <w:szCs w:val="28"/>
        </w:rPr>
        <w:t xml:space="preserve">створення сучасного </w:t>
      </w:r>
      <w:r>
        <w:rPr>
          <w:bCs/>
          <w:color w:val="000000"/>
          <w:sz w:val="28"/>
          <w:szCs w:val="28"/>
        </w:rPr>
        <w:t xml:space="preserve">освітнього </w:t>
      </w:r>
      <w:r w:rsidR="00F365A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осередку для</w:t>
      </w:r>
      <w:r w:rsidRPr="00242184">
        <w:rPr>
          <w:bCs/>
          <w:color w:val="000000"/>
          <w:sz w:val="28"/>
          <w:szCs w:val="28"/>
        </w:rPr>
        <w:t xml:space="preserve"> професійного</w:t>
      </w:r>
      <w:r>
        <w:rPr>
          <w:bCs/>
          <w:color w:val="000000"/>
          <w:sz w:val="28"/>
          <w:szCs w:val="28"/>
        </w:rPr>
        <w:t xml:space="preserve"> розвитку педагогів</w:t>
      </w:r>
      <w:r w:rsidRPr="000775D5">
        <w:rPr>
          <w:rFonts w:ascii="ProximaNova" w:hAnsi="ProximaNova"/>
          <w:color w:val="141414"/>
          <w:sz w:val="30"/>
          <w:szCs w:val="30"/>
        </w:rPr>
        <w:t xml:space="preserve"> </w:t>
      </w:r>
      <w:r>
        <w:rPr>
          <w:rFonts w:ascii="ProximaNova" w:hAnsi="ProximaNova"/>
          <w:color w:val="141414"/>
          <w:sz w:val="30"/>
          <w:szCs w:val="30"/>
        </w:rPr>
        <w:t xml:space="preserve">на засадах партнерства та синергії. </w:t>
      </w:r>
      <w:r>
        <w:rPr>
          <w:bCs/>
          <w:color w:val="000000"/>
          <w:sz w:val="28"/>
          <w:szCs w:val="28"/>
        </w:rPr>
        <w:t xml:space="preserve"> </w:t>
      </w:r>
    </w:p>
    <w:p w14:paraId="62145AFF" w14:textId="77777777" w:rsidR="00F365A0" w:rsidRDefault="000775D5" w:rsidP="00CB166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14:paraId="41F3D459" w14:textId="77777777" w:rsidR="00F365A0" w:rsidRDefault="00F365A0" w:rsidP="00CB16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226251C" w14:textId="77777777" w:rsidR="008A1CF9" w:rsidRDefault="008A1CF9" w:rsidP="003F42A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центру                                                                Алла ПОЛІЩУК</w:t>
      </w:r>
    </w:p>
    <w:p w14:paraId="4C6A87A6" w14:textId="77777777" w:rsidR="008876F8" w:rsidRDefault="008876F8" w:rsidP="00CB16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DE2DB66" w14:textId="77777777" w:rsidR="008876F8" w:rsidRDefault="008876F8" w:rsidP="00CB16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307A7B3" w14:textId="77777777" w:rsidR="008876F8" w:rsidRDefault="008876F8" w:rsidP="00CB16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8876F8" w:rsidSect="00DA6199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迷你简萝卜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roximaNov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D66"/>
    <w:multiLevelType w:val="hybridMultilevel"/>
    <w:tmpl w:val="4AF4E6FA"/>
    <w:lvl w:ilvl="0" w:tplc="B78CF0E6">
      <w:start w:val="1"/>
      <w:numFmt w:val="decimal"/>
      <w:lvlText w:val="%1)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4E0"/>
    <w:rsid w:val="00012D65"/>
    <w:rsid w:val="000353F3"/>
    <w:rsid w:val="0004286C"/>
    <w:rsid w:val="00073F2E"/>
    <w:rsid w:val="000775D5"/>
    <w:rsid w:val="00082D46"/>
    <w:rsid w:val="00090886"/>
    <w:rsid w:val="00092EA1"/>
    <w:rsid w:val="000A238C"/>
    <w:rsid w:val="00104DAE"/>
    <w:rsid w:val="00127C6E"/>
    <w:rsid w:val="0013473F"/>
    <w:rsid w:val="00137558"/>
    <w:rsid w:val="001415E3"/>
    <w:rsid w:val="00163A4E"/>
    <w:rsid w:val="00171D84"/>
    <w:rsid w:val="00187FDF"/>
    <w:rsid w:val="00193D8B"/>
    <w:rsid w:val="001E3AAD"/>
    <w:rsid w:val="00215150"/>
    <w:rsid w:val="00235027"/>
    <w:rsid w:val="00245BD8"/>
    <w:rsid w:val="00254799"/>
    <w:rsid w:val="0027486B"/>
    <w:rsid w:val="002847CE"/>
    <w:rsid w:val="0029267C"/>
    <w:rsid w:val="00293D3A"/>
    <w:rsid w:val="002A074C"/>
    <w:rsid w:val="002B33B4"/>
    <w:rsid w:val="00310A2E"/>
    <w:rsid w:val="00313879"/>
    <w:rsid w:val="003205CB"/>
    <w:rsid w:val="0032773C"/>
    <w:rsid w:val="0033754C"/>
    <w:rsid w:val="00346034"/>
    <w:rsid w:val="00394C1F"/>
    <w:rsid w:val="003B7211"/>
    <w:rsid w:val="003C742A"/>
    <w:rsid w:val="003D3A62"/>
    <w:rsid w:val="003E703C"/>
    <w:rsid w:val="003F42A4"/>
    <w:rsid w:val="004008BB"/>
    <w:rsid w:val="00404C5A"/>
    <w:rsid w:val="00422FDA"/>
    <w:rsid w:val="004230E9"/>
    <w:rsid w:val="004307BB"/>
    <w:rsid w:val="004435E0"/>
    <w:rsid w:val="00444E99"/>
    <w:rsid w:val="0045096C"/>
    <w:rsid w:val="00460880"/>
    <w:rsid w:val="004951DF"/>
    <w:rsid w:val="00497521"/>
    <w:rsid w:val="004C0863"/>
    <w:rsid w:val="004F5174"/>
    <w:rsid w:val="005203C7"/>
    <w:rsid w:val="005402C5"/>
    <w:rsid w:val="005A3107"/>
    <w:rsid w:val="005C3D8B"/>
    <w:rsid w:val="00600CA9"/>
    <w:rsid w:val="00607450"/>
    <w:rsid w:val="00633ADA"/>
    <w:rsid w:val="00633BD4"/>
    <w:rsid w:val="00661BC1"/>
    <w:rsid w:val="006774BE"/>
    <w:rsid w:val="006A19BC"/>
    <w:rsid w:val="006A4674"/>
    <w:rsid w:val="006C35E5"/>
    <w:rsid w:val="006D7229"/>
    <w:rsid w:val="006E2C1C"/>
    <w:rsid w:val="007160F3"/>
    <w:rsid w:val="00774AD8"/>
    <w:rsid w:val="00776CA0"/>
    <w:rsid w:val="007A26CC"/>
    <w:rsid w:val="007A2B9D"/>
    <w:rsid w:val="007E0B3F"/>
    <w:rsid w:val="007E2D96"/>
    <w:rsid w:val="007E34E0"/>
    <w:rsid w:val="007E41A2"/>
    <w:rsid w:val="00802F4E"/>
    <w:rsid w:val="00807A98"/>
    <w:rsid w:val="00825385"/>
    <w:rsid w:val="008338B9"/>
    <w:rsid w:val="00843B82"/>
    <w:rsid w:val="00860A0A"/>
    <w:rsid w:val="00876807"/>
    <w:rsid w:val="008876F8"/>
    <w:rsid w:val="008A1CF9"/>
    <w:rsid w:val="008B172B"/>
    <w:rsid w:val="008C132D"/>
    <w:rsid w:val="00935EE0"/>
    <w:rsid w:val="0097314B"/>
    <w:rsid w:val="009E6EF5"/>
    <w:rsid w:val="00A16602"/>
    <w:rsid w:val="00A36718"/>
    <w:rsid w:val="00A50E20"/>
    <w:rsid w:val="00A53013"/>
    <w:rsid w:val="00A603C8"/>
    <w:rsid w:val="00A65BF1"/>
    <w:rsid w:val="00A9060E"/>
    <w:rsid w:val="00B602AE"/>
    <w:rsid w:val="00B604E6"/>
    <w:rsid w:val="00B744BF"/>
    <w:rsid w:val="00BD1FF9"/>
    <w:rsid w:val="00BE3EB6"/>
    <w:rsid w:val="00BF61A0"/>
    <w:rsid w:val="00C175DF"/>
    <w:rsid w:val="00C27EC8"/>
    <w:rsid w:val="00C43F68"/>
    <w:rsid w:val="00C53196"/>
    <w:rsid w:val="00C7621A"/>
    <w:rsid w:val="00CB1666"/>
    <w:rsid w:val="00CB4A9F"/>
    <w:rsid w:val="00CC0DDA"/>
    <w:rsid w:val="00CC4714"/>
    <w:rsid w:val="00CC68F3"/>
    <w:rsid w:val="00D01976"/>
    <w:rsid w:val="00D21462"/>
    <w:rsid w:val="00D42AD6"/>
    <w:rsid w:val="00D45C45"/>
    <w:rsid w:val="00D56116"/>
    <w:rsid w:val="00DA32B5"/>
    <w:rsid w:val="00DA6199"/>
    <w:rsid w:val="00DC005E"/>
    <w:rsid w:val="00DC0C22"/>
    <w:rsid w:val="00DC53A2"/>
    <w:rsid w:val="00DD368A"/>
    <w:rsid w:val="00DE55AF"/>
    <w:rsid w:val="00E0597E"/>
    <w:rsid w:val="00E1575C"/>
    <w:rsid w:val="00E17835"/>
    <w:rsid w:val="00E22F0F"/>
    <w:rsid w:val="00E84EA6"/>
    <w:rsid w:val="00E866D3"/>
    <w:rsid w:val="00E94450"/>
    <w:rsid w:val="00E972E7"/>
    <w:rsid w:val="00EB47B5"/>
    <w:rsid w:val="00EB53F7"/>
    <w:rsid w:val="00EB7384"/>
    <w:rsid w:val="00ED5846"/>
    <w:rsid w:val="00EF77E2"/>
    <w:rsid w:val="00F02DF3"/>
    <w:rsid w:val="00F039C6"/>
    <w:rsid w:val="00F344F8"/>
    <w:rsid w:val="00F365A0"/>
    <w:rsid w:val="00F6106C"/>
    <w:rsid w:val="00F642D6"/>
    <w:rsid w:val="00F91214"/>
    <w:rsid w:val="00FE3230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09B1"/>
  <w15:docId w15:val="{0E9D2365-2438-4618-99F9-1C6D4A35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9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7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Emphasis"/>
    <w:basedOn w:val="a0"/>
    <w:uiPriority w:val="20"/>
    <w:qFormat/>
    <w:rsid w:val="002A074C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0197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0DE0-979C-4899-B201-A7EEA5BB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Сиропятова</dc:creator>
  <cp:lastModifiedBy>Gruzd</cp:lastModifiedBy>
  <cp:revision>41</cp:revision>
  <cp:lastPrinted>2022-02-09T08:08:00Z</cp:lastPrinted>
  <dcterms:created xsi:type="dcterms:W3CDTF">2022-01-10T13:57:00Z</dcterms:created>
  <dcterms:modified xsi:type="dcterms:W3CDTF">2022-02-09T08:09:00Z</dcterms:modified>
</cp:coreProperties>
</file>