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EC1027" w:rsidRPr="00EC1027" w:rsidRDefault="00EC1027" w:rsidP="00E4197B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bookmarkStart w:id="0" w:name="_GoBack"/>
      <w:bookmarkEnd w:id="0"/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gramStart"/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>НОВІ ПРОТИЕПІДЕМІЧНІ ЗАХОДИ</w:t>
      </w:r>
      <w:proofErr w:type="gramEnd"/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 xml:space="preserve"> В ДИТСАДКАХ</w:t>
      </w:r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Міністерство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охорони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здоров’я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затвердило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нові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протиепідемічні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заходи в закладах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дошкільної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Відповідну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постанову МОЗ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розміщено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на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сайті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Міністерства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і науки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України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вона доступна </w:t>
      </w:r>
      <w:hyperlink r:id="rId6" w:tgtFrame="_blank" w:history="1"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 xml:space="preserve">за </w:t>
        </w:r>
        <w:proofErr w:type="spellStart"/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>покликанням</w:t>
        </w:r>
        <w:proofErr w:type="spellEnd"/>
      </w:hyperlink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 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Документом внесено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зміни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до низки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протиепідемічних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заходів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Зокрема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температуру в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дітей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перевірятимуть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лише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вході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до закладу (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раніше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температурний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скринінг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мали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проводити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кожні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4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години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і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записувати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показники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журнал). </w:t>
      </w:r>
      <w:proofErr w:type="spellStart"/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ісля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виявлення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дитини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симптомів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COVID-19 у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кімнаті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де вона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перебувала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необхідно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провести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провітрювання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поза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розкладом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дезінфекцію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висококонтактних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поверхонь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Також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дозволено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використовувати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багаторазові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(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тканинні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) рушники 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килими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довгим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ворсом (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раніше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було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заборонено).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 xml:space="preserve">ЯК </w:t>
      </w:r>
      <w:proofErr w:type="gramStart"/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>П</w:t>
      </w:r>
      <w:proofErr w:type="gramEnd"/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>ІДТРИМАТИ ДИТИНУ, КОЛИ ВОНА ЙДЕ </w:t>
      </w:r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br/>
        <w:t>ДО ДИТЯЧОГО САДКА ЧИ ШКОЛИ  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Пандемія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COVID-19 і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пов'язані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 нею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локдауни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закриття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шкіл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дитячих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садочків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іддалена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робота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змінили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життя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людей.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Багатьом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родинам через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довелося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проводити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весь час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удома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і разом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переживати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стресову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ситуацію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невизначеності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За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час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багато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дітей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звикли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що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батьки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опікуни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поруч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у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будь-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який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час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доби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Малята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вже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й не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пам'ятають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що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колись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було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інакше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Тому коли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дітей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приводять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до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дитячого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садка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чи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школи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зазвичай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вони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починають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проявляти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тривогу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розлуки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Найчастіше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явище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спостерігається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дітей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від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6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місяців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до 3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років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Щоб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допомогти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дитині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вперше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або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знову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звикнути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до закладу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слід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дотримуватися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корисних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порад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від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ЮНІСЕФ – читайте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їх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  <w:hyperlink r:id="rId7" w:tgtFrame="_blank" w:history="1">
        <w:proofErr w:type="gramStart"/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>за</w:t>
        </w:r>
        <w:proofErr w:type="gramEnd"/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>покликанням</w:t>
        </w:r>
        <w:proofErr w:type="spellEnd"/>
      </w:hyperlink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>ПОРАДНИК ДЛЯ ДИРЕКТОРА ЗАКЛАДУ ДОШКІЛЬНОЇ ОСВІТИ ЩОДО РОЗБУДОВИ ВНУТРІШНЬОЇ СИСТЕМИ ЗАБЕЗПЕЧЕННЯ ЯКОСТІ ОСВІТИ </w:t>
      </w:r>
    </w:p>
    <w:p w:rsidR="00EC1027" w:rsidRPr="00EC1027" w:rsidRDefault="00EC1027" w:rsidP="00EC1027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 нового 2021/2022 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навчального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року в межах державно-приватно-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громадського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партнерства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Державна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служба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України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спільно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Асоціацією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працівників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дошкільної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Цифровим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видавництвом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MCFR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розробили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електронний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порадник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для директора закладу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дошкільної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«Як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створити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розбудувати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внутрішню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систему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забезпечення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».</w:t>
      </w:r>
      <w:proofErr w:type="gramEnd"/>
    </w:p>
    <w:p w:rsidR="00EC1027" w:rsidRPr="00EC1027" w:rsidRDefault="00EC1027" w:rsidP="00EC1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Електронний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порадник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містить</w:t>
      </w:r>
      <w:proofErr w:type="spellEnd"/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:</w:t>
      </w:r>
    </w:p>
    <w:p w:rsidR="00EC1027" w:rsidRPr="00EC1027" w:rsidRDefault="00EC1027" w:rsidP="00EC1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рекомендації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щодо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створення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й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розбудови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внутрішньої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системи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забезпечення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;</w:t>
      </w:r>
    </w:p>
    <w:p w:rsidR="00EC1027" w:rsidRPr="00EC1027" w:rsidRDefault="00EC1027" w:rsidP="00EC1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настанови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питань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самооцінювання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освітньої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діяльності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управлінських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процесі</w:t>
      </w:r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</w:t>
      </w:r>
      <w:proofErr w:type="spellEnd"/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;</w:t>
      </w:r>
    </w:p>
    <w:p w:rsidR="00EC1027" w:rsidRPr="00EC1027" w:rsidRDefault="00EC1027" w:rsidP="00EC1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практичні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кейси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життєдіяльності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закладів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дошкільної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Докладна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інформація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про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також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сам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порадник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– на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сайт</w:t>
      </w:r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ержавної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служби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  <w:hyperlink r:id="rId8" w:tgtFrame="_blank" w:history="1"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 xml:space="preserve">за </w:t>
        </w:r>
        <w:proofErr w:type="spellStart"/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>покликанням</w:t>
        </w:r>
        <w:proofErr w:type="spellEnd"/>
      </w:hyperlink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>ВСЕУКРАЇНСЬКИЙ ОНЛАЙН-МАРАФОН 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proofErr w:type="gramStart"/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>ДЛЯ</w:t>
      </w:r>
      <w:proofErr w:type="gramEnd"/>
      <w:r w:rsidRPr="00EC1027">
        <w:rPr>
          <w:rFonts w:ascii="Arial" w:eastAsia="Times New Roman" w:hAnsi="Arial" w:cs="Arial"/>
          <w:b/>
          <w:bCs/>
          <w:color w:val="36B1C2"/>
          <w:sz w:val="21"/>
          <w:szCs w:val="21"/>
          <w:lang w:eastAsia="ru-RU"/>
        </w:rPr>
        <w:t xml:space="preserve"> ЗАКЛАДІВ ДОШКІЛЬНОЇ ОСВІТИ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2-3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вересня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Цифрове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видавництво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MCFR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спільно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 Державною службою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України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проводять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Всеукраїнський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онлайн-марафон </w:t>
      </w:r>
      <w:proofErr w:type="gram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для</w:t>
      </w:r>
      <w:proofErr w:type="gram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закладів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дошкільної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органів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управління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освітою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центрів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професійного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розвитку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територіальних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органів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Служби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Онлайн-марафон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охоплюватиме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питання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побудови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внутрішньої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системи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забезпечення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 ЗДО.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Спікери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максимально детально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розкажуть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про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алгоритми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дій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керівника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дадуть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рекомендації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та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поради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,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презентують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Порадник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для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керівника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ЗДО з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питань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побудови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внутрішньої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системи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забезпечення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якості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освіти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  <w:proofErr w:type="spellStart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Детальніше</w:t>
      </w:r>
      <w:proofErr w:type="spellEnd"/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– </w:t>
      </w:r>
      <w:hyperlink r:id="rId9" w:tgtFrame="_blank" w:history="1"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 xml:space="preserve">за </w:t>
        </w:r>
        <w:proofErr w:type="spellStart"/>
        <w:r w:rsidRPr="00EC1027">
          <w:rPr>
            <w:rFonts w:ascii="Arial" w:eastAsia="Times New Roman" w:hAnsi="Arial" w:cs="Arial"/>
            <w:color w:val="36B1C2"/>
            <w:sz w:val="21"/>
            <w:szCs w:val="21"/>
            <w:u w:val="single"/>
            <w:lang w:eastAsia="ru-RU"/>
          </w:rPr>
          <w:t>покликанням</w:t>
        </w:r>
        <w:proofErr w:type="spellEnd"/>
      </w:hyperlink>
      <w:r w:rsidRPr="00EC102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EC1027" w:rsidRPr="00EC1027" w:rsidRDefault="00EC1027" w:rsidP="00EC1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EC1027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 </w:t>
      </w:r>
    </w:p>
    <w:p w:rsidR="001A51EB" w:rsidRDefault="001A51EB"/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CA4"/>
    <w:multiLevelType w:val="multilevel"/>
    <w:tmpl w:val="F2D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C3"/>
    <w:rsid w:val="001A51EB"/>
    <w:rsid w:val="00E4197B"/>
    <w:rsid w:val="00E839C3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20.list-manage.com/track/click?u=dfd5553f7eca49c6470a38bc4&amp;id=37919e70e3&amp;e=dd160baf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mail.us20.list-manage.com/track/click?u=dfd5553f7eca49c6470a38bc4&amp;id=5d7c33820f&amp;e=dd160baf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ail.us20.list-manage.com/track/click?u=dfd5553f7eca49c6470a38bc4&amp;id=ad5d4ce52f&amp;e=dd160baf9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mail.us20.list-manage.com/track/click?u=dfd5553f7eca49c6470a38bc4&amp;id=4d1c24d01b&amp;e=dd160ba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5</cp:revision>
  <dcterms:created xsi:type="dcterms:W3CDTF">2021-09-03T05:30:00Z</dcterms:created>
  <dcterms:modified xsi:type="dcterms:W3CDTF">2021-09-03T05:42:00Z</dcterms:modified>
</cp:coreProperties>
</file>