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A8F5" w14:textId="77777777" w:rsidR="00AE20C3" w:rsidRPr="00AE20C3" w:rsidRDefault="00AE20C3" w:rsidP="00AE20C3">
      <w:pPr>
        <w:shd w:val="clear" w:color="auto" w:fill="FFFFFF"/>
        <w:spacing w:after="0" w:line="396" w:lineRule="atLeast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UA" w:eastAsia="ru-UA"/>
        </w:rPr>
      </w:pPr>
      <w:hyperlink r:id="rId5" w:history="1">
        <w:r w:rsidRPr="00AE20C3">
          <w:rPr>
            <w:rFonts w:ascii="Georgia" w:eastAsia="Times New Roman" w:hAnsi="Georgia" w:cs="Times New Roman"/>
            <w:b/>
            <w:bCs/>
            <w:color w:val="0028AA"/>
            <w:sz w:val="36"/>
            <w:szCs w:val="36"/>
            <w:lang w:val="ru-UA" w:eastAsia="ru-UA"/>
          </w:rPr>
          <w:t>Підготовка та затвердження регіональних навчальних програм з позашкільної освіти</w:t>
        </w:r>
      </w:hyperlink>
    </w:p>
    <w:p w14:paraId="35164401" w14:textId="77777777" w:rsidR="00AE20C3" w:rsidRPr="00AE20C3" w:rsidRDefault="00AE20C3" w:rsidP="00AE20C3">
      <w:pPr>
        <w:shd w:val="clear" w:color="auto" w:fill="FFFFFF"/>
        <w:spacing w:before="75" w:after="75" w:line="276" w:lineRule="auto"/>
        <w:ind w:left="-142" w:firstLine="592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Відповідно до п. 9 Закону України «Про позашкільну освіту» навчальна програма гуртків, секцій, інших творчих об’єднань тощо, а також спеціалізованих закладів позашкільної освіти (з навчальних дисциплін (предметів), видів спорту тощо) розробляється закладами позашкільної освіти, іншими суб’єктами освітньої діяльності та затверджується (схвалюється) у порядку, визначеному законодавством.</w:t>
      </w:r>
    </w:p>
    <w:p w14:paraId="323BB7BA" w14:textId="5B1D5B8D" w:rsidR="00AE20C3" w:rsidRPr="00AE20C3" w:rsidRDefault="00AE20C3" w:rsidP="00AE20C3">
      <w:pPr>
        <w:shd w:val="clear" w:color="auto" w:fill="FFFFFF"/>
        <w:spacing w:before="75" w:after="75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 xml:space="preserve">Під час затвердження навчальних програм з позашкільної освіти, що містять особливості </w:t>
      </w:r>
      <w:r>
        <w:rPr>
          <w:rFonts w:eastAsia="Times New Roman" w:cs="Times New Roman"/>
          <w:color w:val="000000"/>
          <w:szCs w:val="28"/>
          <w:lang w:val="uk-UA" w:eastAsia="ru-UA"/>
        </w:rPr>
        <w:t>певного</w:t>
      </w:r>
      <w:r w:rsidRPr="00AE20C3">
        <w:rPr>
          <w:rFonts w:eastAsia="Times New Roman" w:cs="Times New Roman"/>
          <w:color w:val="000000"/>
          <w:szCs w:val="28"/>
          <w:lang w:val="ru-UA" w:eastAsia="ru-UA"/>
        </w:rPr>
        <w:t xml:space="preserve"> регіону рекомендуємо використовувати Закон України «Про позашкільну освіту», наказ Міністерства освіти і науки України від 22.07.2008 № 676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України», наказ Департаменту освіти і науки обласної державної адміністрації</w:t>
      </w:r>
      <w:r>
        <w:rPr>
          <w:rFonts w:eastAsia="Times New Roman" w:cs="Times New Roman"/>
          <w:color w:val="000000"/>
          <w:szCs w:val="28"/>
          <w:lang w:val="uk-UA" w:eastAsia="ru-UA"/>
        </w:rPr>
        <w:t xml:space="preserve"> </w:t>
      </w:r>
      <w:r w:rsidRPr="00AE20C3">
        <w:rPr>
          <w:rFonts w:eastAsia="Times New Roman" w:cs="Times New Roman"/>
          <w:color w:val="000000"/>
          <w:szCs w:val="28"/>
          <w:lang w:val="ru-UA" w:eastAsia="ru-UA"/>
        </w:rPr>
        <w:t>«Про порядок затвердження навчальних програм з позашкільної освіти» та лист Інституту інноваційних технологій і змісту освіти від 05.06.2013 № 14.1/10-1685 «Про методичні рекомендації щодо змісту та оформлення навчальних програм з позашкільної освіти».</w:t>
      </w:r>
    </w:p>
    <w:p w14:paraId="1078DE91" w14:textId="77777777" w:rsidR="00AE20C3" w:rsidRPr="00AE20C3" w:rsidRDefault="00AE20C3" w:rsidP="00AE20C3">
      <w:pPr>
        <w:shd w:val="clear" w:color="auto" w:fill="FFFFFF"/>
        <w:spacing w:before="75" w:after="75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На розгляд науково-методичної ради навчальна програма з позашкільної освіти подається у двох екземплярах на паперових носіях, а також у електронному варіанті та супроводжується такими документами:</w:t>
      </w:r>
    </w:p>
    <w:p w14:paraId="07FF1A26" w14:textId="77777777" w:rsidR="00AE20C3" w:rsidRPr="00AE20C3" w:rsidRDefault="00AE20C3" w:rsidP="00AE20C3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лист-подання, у якому зазначаються відомості про автора, мета подання, інформація про результативність апробації програми в певному закладі освіти (додаток),</w:t>
      </w:r>
    </w:p>
    <w:p w14:paraId="609AE37E" w14:textId="77777777" w:rsidR="00AE20C3" w:rsidRPr="00AE20C3" w:rsidRDefault="00AE20C3" w:rsidP="00AE20C3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дві рецензії (науковця та педагога-практика) з підписами рецензентів, завірених керівником установи, та мокрою печаткою.</w:t>
      </w:r>
    </w:p>
    <w:p w14:paraId="311641C0" w14:textId="77777777" w:rsidR="00AE20C3" w:rsidRPr="00AE20C3" w:rsidRDefault="00AE20C3" w:rsidP="00AE20C3">
      <w:pPr>
        <w:shd w:val="clear" w:color="auto" w:fill="FFFFFF"/>
        <w:spacing w:before="75" w:after="75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При науково-методичній раді діють фахові експертні групи, на розгляд яких подаються навчальні програми з позашкільної освіти. Експертна група розглядає навчальні програми впродовж двох тижнів та готує відповідний висновок.</w:t>
      </w:r>
    </w:p>
    <w:p w14:paraId="3DE52895" w14:textId="77777777" w:rsidR="00AE20C3" w:rsidRPr="00AE20C3" w:rsidRDefault="00AE20C3" w:rsidP="00AE20C3">
      <w:pPr>
        <w:shd w:val="clear" w:color="auto" w:fill="FFFFFF"/>
        <w:spacing w:before="75" w:after="75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Навчальні програми з позашкільної освіти оформляються відповідно до листа Інституту інноваційних технологій і змісту освіти від 05.06.2013 р. № 14.1/10-1685 «Про методичні рекомендації щодо змісту та оформлення навчальних програм з позашкільної освіти».</w:t>
      </w:r>
    </w:p>
    <w:p w14:paraId="1B52C10F" w14:textId="77777777" w:rsidR="00AE20C3" w:rsidRPr="00AE20C3" w:rsidRDefault="00AE20C3" w:rsidP="00AE20C3">
      <w:pPr>
        <w:shd w:val="clear" w:color="auto" w:fill="FFFFFF"/>
        <w:spacing w:before="75" w:after="75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Навчальні програми з позашкільної освіти подаються не менше як за місяць до чергового засідання науково-методичної ради.</w:t>
      </w:r>
    </w:p>
    <w:p w14:paraId="50C529A0" w14:textId="77777777" w:rsidR="00AE20C3" w:rsidRPr="00AE20C3" w:rsidRDefault="00AE20C3" w:rsidP="00AE20C3">
      <w:pPr>
        <w:shd w:val="clear" w:color="auto" w:fill="FFFFFF"/>
        <w:spacing w:before="75" w:after="75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 xml:space="preserve">Розгляд навчальних програм з позашкільної освіти, що визначені експертною групою як такі, що не готові до слухання, переноситься на наступні засідання. </w:t>
      </w:r>
      <w:r w:rsidRPr="00AE20C3">
        <w:rPr>
          <w:rFonts w:eastAsia="Times New Roman" w:cs="Times New Roman"/>
          <w:color w:val="000000"/>
          <w:szCs w:val="28"/>
          <w:lang w:val="ru-UA" w:eastAsia="ru-UA"/>
        </w:rPr>
        <w:lastRenderedPageBreak/>
        <w:t>Автори навчальних програм з позашкільної освіти доопрацьовують їх протягом одного місяця й повторно подають, супроводжуючи чіткими відповідями на зауваження експертної групи.</w:t>
      </w:r>
    </w:p>
    <w:p w14:paraId="36DABC69" w14:textId="77777777" w:rsidR="00AE20C3" w:rsidRPr="00AE20C3" w:rsidRDefault="00AE20C3" w:rsidP="00AE20C3">
      <w:pPr>
        <w:shd w:val="clear" w:color="auto" w:fill="FFFFFF"/>
        <w:spacing w:before="75" w:after="75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Рішення науково-методичної ради мають рекомендаційний характер.</w:t>
      </w:r>
    </w:p>
    <w:p w14:paraId="007AE775" w14:textId="77777777" w:rsidR="00AE20C3" w:rsidRPr="00AE20C3" w:rsidRDefault="00AE20C3" w:rsidP="00AE20C3">
      <w:pPr>
        <w:shd w:val="clear" w:color="auto" w:fill="FFFFFF"/>
        <w:spacing w:before="75" w:after="75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AE20C3">
        <w:rPr>
          <w:rFonts w:eastAsia="Times New Roman" w:cs="Times New Roman"/>
          <w:color w:val="000000"/>
          <w:szCs w:val="28"/>
          <w:lang w:val="ru-UA" w:eastAsia="ru-UA"/>
        </w:rPr>
        <w:t>Розгляд навчальних програм з позашкільної освіти, що мають суперечливі оцінки і визначені членами науково-методичної ради як такі, що потребують доопрацювання, переноситься на повторне слухання.</w:t>
      </w:r>
    </w:p>
    <w:p w14:paraId="793EE885" w14:textId="77777777" w:rsidR="008F40B1" w:rsidRPr="00AE20C3" w:rsidRDefault="008F40B1" w:rsidP="00AE20C3">
      <w:pPr>
        <w:spacing w:line="276" w:lineRule="auto"/>
        <w:rPr>
          <w:rFonts w:cs="Times New Roman"/>
          <w:szCs w:val="28"/>
          <w:lang w:val="ru-UA"/>
        </w:rPr>
      </w:pPr>
    </w:p>
    <w:sectPr w:rsidR="008F40B1" w:rsidRPr="00AE20C3" w:rsidSect="00AE20C3">
      <w:pgSz w:w="11906" w:h="16838"/>
      <w:pgMar w:top="1134" w:right="566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85413"/>
    <w:multiLevelType w:val="multilevel"/>
    <w:tmpl w:val="3DAC4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5317A"/>
    <w:multiLevelType w:val="multilevel"/>
    <w:tmpl w:val="C1F8B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6"/>
    <w:rsid w:val="006A1196"/>
    <w:rsid w:val="008F40B1"/>
    <w:rsid w:val="00AE20C3"/>
    <w:rsid w:val="00B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204"/>
  <w15:chartTrackingRefBased/>
  <w15:docId w15:val="{04D123B9-BC7B-4F2D-B87D-965E762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093">
                  <w:marLeft w:val="0"/>
                  <w:marRight w:val="0"/>
                  <w:marTop w:val="0"/>
                  <w:marBottom w:val="225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7825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7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7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0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7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3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5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3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4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6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9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4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53725">
                  <w:marLeft w:val="0"/>
                  <w:marRight w:val="0"/>
                  <w:marTop w:val="0"/>
                  <w:marBottom w:val="225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612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ippo.pl.ua/na-dopomohu-osvitianam/pedahohu-pozashkilnyku/2-i/1473-pidhtovka-ta-zatverdzhennia-navchalnykh-prohram-z-pozashkilnoi-osv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2021-06-17T05:15:00Z</dcterms:created>
  <dcterms:modified xsi:type="dcterms:W3CDTF">2021-06-17T05:20:00Z</dcterms:modified>
</cp:coreProperties>
</file>