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BD" w:rsidRPr="00CD0307" w:rsidRDefault="005D4525" w:rsidP="003B758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</w:pPr>
      <w:r w:rsidRPr="00CD030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Інтеракт</w:t>
      </w:r>
      <w:r w:rsidR="00303DD7" w:rsidRPr="00CD030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ивно -</w:t>
      </w:r>
      <w:r w:rsidRPr="00CD030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 </w:t>
      </w:r>
      <w:r w:rsidR="00B91FBD" w:rsidRPr="00CD030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методичний </w:t>
      </w:r>
      <w:r w:rsidR="001E7EE2" w:rsidRPr="00CD030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порадник </w:t>
      </w:r>
    </w:p>
    <w:p w:rsidR="00B91FBD" w:rsidRPr="00CD0307" w:rsidRDefault="001E7EE2" w:rsidP="003B758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D030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для педагогічних працівників</w:t>
      </w:r>
      <w:r w:rsidR="005D4525" w:rsidRPr="00CD030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 </w:t>
      </w:r>
      <w:r w:rsidR="00B00DBE" w:rsidRPr="00CD030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мовно-літературної галузі</w:t>
      </w:r>
    </w:p>
    <w:p w:rsidR="005D4525" w:rsidRPr="00CD0307" w:rsidRDefault="004707FB" w:rsidP="003B758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D030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«О</w:t>
      </w:r>
      <w:r w:rsidR="00B91FBD" w:rsidRPr="00CD030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рганізація освітнього процесу в</w:t>
      </w:r>
      <w:r w:rsidRPr="00CD030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2021-2022 навчальному році»</w:t>
      </w:r>
    </w:p>
    <w:p w:rsidR="003A6A1D" w:rsidRPr="00CD0307" w:rsidRDefault="003A6A1D" w:rsidP="003A6A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67DD" w:rsidRPr="00CD0307" w:rsidRDefault="00011B8A" w:rsidP="003A6A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0307">
        <w:rPr>
          <w:rFonts w:ascii="Times New Roman" w:hAnsi="Times New Roman" w:cs="Times New Roman"/>
          <w:i/>
          <w:sz w:val="28"/>
          <w:szCs w:val="28"/>
          <w:lang w:val="uk-UA"/>
        </w:rPr>
        <w:t>Упорядник</w:t>
      </w:r>
      <w:r w:rsidR="00B00DBE" w:rsidRPr="00CD03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Степанюк А.В.</w:t>
      </w:r>
      <w:r w:rsidRPr="00CD03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консультант Комунальної установи «Центр професійного розвитку педагогічних працівників» Славутської міської ради    </w:t>
      </w:r>
    </w:p>
    <w:p w:rsidR="003A6A1D" w:rsidRPr="00CD0307" w:rsidRDefault="003A6A1D" w:rsidP="003A6A1D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B91FBD" w:rsidRPr="00CD0307" w:rsidRDefault="00CC67DD" w:rsidP="003B758D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Зверніть увагу на важли</w:t>
      </w:r>
      <w:r w:rsidR="002C729C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ві нормативно-законодавчі докуме</w:t>
      </w:r>
      <w:r w:rsidR="00D533B6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нти</w:t>
      </w:r>
    </w:p>
    <w:p w:rsidR="00D20FA8" w:rsidRPr="00CD0307" w:rsidRDefault="00CD0307" w:rsidP="00657BC0">
      <w:pPr>
        <w:rPr>
          <w:rStyle w:val="a3"/>
          <w:rFonts w:ascii="TimesNewRomanPSMT" w:hAnsi="TimesNewRomanPSMT"/>
          <w:sz w:val="28"/>
          <w:szCs w:val="28"/>
          <w:lang w:val="uk-UA"/>
        </w:rPr>
      </w:pPr>
      <w:hyperlink r:id="rId7" w:history="1">
        <w:r w:rsidR="00BE2295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>Професійний стандарт за професіями «Вчитель початкових класів закладу загальної середньої освіти», «Вчитель закладу загальної середньої освіти»</w:t>
        </w:r>
      </w:hyperlink>
    </w:p>
    <w:p w:rsidR="002D1D83" w:rsidRPr="00CD0307" w:rsidRDefault="00CD0307" w:rsidP="00657B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hyperlink r:id="rId8" w:history="1"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Державн</w:t>
        </w:r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ий</w:t>
        </w:r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стандарт базової середньої освіти</w:t>
        </w:r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, який</w:t>
        </w:r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застосовується з 1 вересня 2022 р</w:t>
        </w:r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оку</w:t>
        </w:r>
      </w:hyperlink>
    </w:p>
    <w:p w:rsidR="002D1D83" w:rsidRPr="00CD0307" w:rsidRDefault="00CD0307" w:rsidP="00657BC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Наказ МОН України від 19.02.2021 №235 «Про затвердження типової освітньої програми для 5-9 класів закладів загальної середньої освіти»</w:t>
        </w:r>
      </w:hyperlink>
    </w:p>
    <w:p w:rsidR="002D1D83" w:rsidRPr="00CD0307" w:rsidRDefault="00CD0307" w:rsidP="00657BC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Наказ МОН України від 12.07.2021 № 795 «</w:t>
        </w:r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</w:rPr>
          <w:t>Про надання грифа «Рекомендовано Міністерством освіти і науки України» модельним навчальним програмам для закладів загальної середньої освіти</w:t>
        </w:r>
        <w:r w:rsidR="002D1D83" w:rsidRPr="00CD03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</w:p>
    <w:p w:rsidR="001E338F" w:rsidRPr="00CD0307" w:rsidRDefault="00CD0307" w:rsidP="00657BC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1E338F" w:rsidRPr="00CD03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Модельні навчальні програми для 5-9 класів Нової української школи , які запроваджуються з 2022 року</w:t>
        </w:r>
      </w:hyperlink>
    </w:p>
    <w:p w:rsidR="00CC67DD" w:rsidRPr="00CD0307" w:rsidRDefault="00CC67DD" w:rsidP="003B758D">
      <w:pPr>
        <w:shd w:val="clear" w:color="auto" w:fill="FFFF0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Радимо скористатися </w:t>
      </w:r>
      <w:r w:rsidR="00CE3604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="00303DD7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рекомендаціями </w:t>
      </w:r>
      <w:r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щодо особливостей</w:t>
      </w:r>
      <w:r w:rsidR="00D533B6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організації освітнього процесу</w:t>
      </w:r>
    </w:p>
    <w:p w:rsidR="00657BC0" w:rsidRPr="00CD0307" w:rsidRDefault="00CD0307" w:rsidP="00657BC0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657BC0" w:rsidRPr="00CD03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Методичні рекомендації Хмельницького ОІППО до організації освітнього процесу в закладах дошкільної загальної  середньої, позашкільної освіти у 2021/2022 навчальному році</w:t>
        </w:r>
      </w:hyperlink>
    </w:p>
    <w:p w:rsidR="00D20FA8" w:rsidRPr="00CD0307" w:rsidRDefault="00CD0307" w:rsidP="00D20FA8">
      <w:pPr>
        <w:spacing w:before="24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D20FA8" w:rsidRPr="00CD03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Методичні рекомендації </w:t>
        </w:r>
        <w:r w:rsidR="00D20FA8" w:rsidRPr="00CD0307">
          <w:rPr>
            <w:rStyle w:val="a3"/>
            <w:rFonts w:ascii="Times New Roman" w:hAnsi="Times New Roman" w:cs="Times New Roman"/>
            <w:sz w:val="28"/>
            <w:szCs w:val="28"/>
            <w:shd w:val="clear" w:color="auto" w:fill="F1F1F1"/>
            <w:lang w:val="uk-UA"/>
          </w:rPr>
          <w:t xml:space="preserve">Державної установи «Український інститут розвитку освіти» </w:t>
        </w:r>
        <w:r w:rsidR="00D20FA8" w:rsidRPr="00CD03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щодо використання в роботі професійного стандарту за професіями «Вчитель початкових класів закладу загальної середньої освіти», «Вчитель закладу загальної середньої освіти»</w:t>
        </w:r>
      </w:hyperlink>
    </w:p>
    <w:p w:rsidR="009761F6" w:rsidRPr="00CD0307" w:rsidRDefault="009761F6" w:rsidP="00D20FA8">
      <w:pPr>
        <w:spacing w:before="24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CD0307">
        <w:rPr>
          <w:rStyle w:val="a3"/>
          <w:rFonts w:ascii="Times New Roman" w:hAnsi="Times New Roman" w:cs="Times New Roman"/>
          <w:sz w:val="28"/>
          <w:szCs w:val="28"/>
          <w:lang w:val="uk-UA"/>
        </w:rPr>
        <w:t>Всеукраїнська школа онлайн</w:t>
      </w:r>
    </w:p>
    <w:p w:rsidR="009761F6" w:rsidRPr="00CD0307" w:rsidRDefault="00CD0307" w:rsidP="00D20FA8">
      <w:pPr>
        <w:spacing w:before="24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4" w:history="1">
        <w:r w:rsidR="009761F6" w:rsidRPr="00CD03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https://mon.gov.ua/ua/tag/vseukrayinska-shkola-onlajn</w:t>
        </w:r>
      </w:hyperlink>
    </w:p>
    <w:p w:rsidR="009761F6" w:rsidRDefault="009761F6" w:rsidP="00D20FA8">
      <w:pPr>
        <w:spacing w:before="24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CD0307" w:rsidRDefault="00CD0307" w:rsidP="00D20FA8">
      <w:pPr>
        <w:spacing w:before="24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CD0307" w:rsidRPr="00CD0307" w:rsidRDefault="00CD0307" w:rsidP="00D20FA8">
      <w:pPr>
        <w:spacing w:before="24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CC67DD" w:rsidRPr="00CD0307" w:rsidRDefault="00D979D5" w:rsidP="003B758D">
      <w:pPr>
        <w:shd w:val="clear" w:color="auto" w:fill="FFFF0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Цікаві і</w:t>
      </w:r>
      <w:r w:rsidR="003D4492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нтернет </w:t>
      </w:r>
      <w:r w:rsidR="00CE3604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- </w:t>
      </w:r>
      <w:r w:rsidR="003D4492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ресурси для створення навчального</w:t>
      </w:r>
      <w:r w:rsidR="00A46664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та ігрового</w:t>
      </w:r>
      <w:r w:rsidR="003D4492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контенту</w:t>
      </w:r>
    </w:p>
    <w:p w:rsidR="00D23C2E" w:rsidRPr="00CD0307" w:rsidRDefault="00D23C2E" w:rsidP="00D23C2E">
      <w:pPr>
        <w:shd w:val="clear" w:color="auto" w:fill="F2F2F2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</w:p>
    <w:p w:rsidR="00D23C2E" w:rsidRPr="00CD0307" w:rsidRDefault="00CD0307" w:rsidP="00D23C2E">
      <w:pPr>
        <w:shd w:val="clear" w:color="auto" w:fill="F2F2F2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  <w:hyperlink r:id="rId15" w:history="1">
        <w:r w:rsidR="00D23C2E" w:rsidRPr="00CD030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>Гейміфікація на уроках української мови та літератури</w:t>
        </w:r>
      </w:hyperlink>
    </w:p>
    <w:p w:rsidR="00D23C2E" w:rsidRPr="00CD0307" w:rsidRDefault="00CD0307" w:rsidP="00D23C2E">
      <w:pPr>
        <w:shd w:val="clear" w:color="auto" w:fill="F2F2F2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  <w:hyperlink r:id="rId16" w:history="1">
        <w:r w:rsidR="00D23C2E" w:rsidRPr="00CD030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 xml:space="preserve">Відеоматеріал. Гейміфікація  уроку як засіб підвищення навчання </w:t>
        </w:r>
      </w:hyperlink>
      <w:r w:rsidR="00D23C2E" w:rsidRPr="00CD030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 xml:space="preserve"> </w:t>
      </w:r>
    </w:p>
    <w:p w:rsidR="00D23C2E" w:rsidRPr="00CD0307" w:rsidRDefault="00CD0307" w:rsidP="00D23C2E">
      <w:pPr>
        <w:shd w:val="clear" w:color="auto" w:fill="F2F2F2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  <w:hyperlink r:id="rId17" w:history="1">
        <w:r w:rsidR="00D23C2E" w:rsidRPr="00CD030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>https://www.youtube.com/watch?v=nc1Pa_SDyeQ</w:t>
        </w:r>
      </w:hyperlink>
    </w:p>
    <w:p w:rsidR="00D23C2E" w:rsidRPr="00CD0307" w:rsidRDefault="00D23C2E" w:rsidP="00D23C2E">
      <w:pPr>
        <w:shd w:val="clear" w:color="auto" w:fill="F2F2F2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</w:p>
    <w:p w:rsidR="00D23C2E" w:rsidRPr="00CD0307" w:rsidRDefault="00D23C2E" w:rsidP="00D23C2E">
      <w:pPr>
        <w:shd w:val="clear" w:color="auto" w:fill="F2F2F2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</w:p>
    <w:p w:rsidR="00DA0C93" w:rsidRPr="00CD0307" w:rsidRDefault="00DA0C93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2E5" w:rsidRPr="00CD0307" w:rsidRDefault="00B45929" w:rsidP="00B45929">
      <w:pPr>
        <w:shd w:val="clear" w:color="auto" w:fill="FFFF0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D0307">
        <w:rPr>
          <w:rFonts w:ascii="TimesNewRomanPSMT" w:hAnsi="TimesNewRomanPSMT"/>
          <w:b/>
          <w:color w:val="002060"/>
          <w:sz w:val="28"/>
          <w:szCs w:val="28"/>
          <w:lang w:val="uk-UA"/>
        </w:rPr>
        <w:t>Планування траєкторі</w:t>
      </w:r>
      <w:r w:rsidR="00233C9A" w:rsidRPr="00CD0307">
        <w:rPr>
          <w:rFonts w:ascii="TimesNewRomanPSMT" w:hAnsi="TimesNewRomanPSMT"/>
          <w:b/>
          <w:color w:val="002060"/>
          <w:sz w:val="28"/>
          <w:szCs w:val="28"/>
          <w:lang w:val="uk-UA"/>
        </w:rPr>
        <w:t>ї професійного розвитку розпочніть</w:t>
      </w:r>
      <w:r w:rsidRPr="00CD0307">
        <w:rPr>
          <w:rFonts w:ascii="TimesNewRomanPSMT" w:hAnsi="TimesNewRomanPSMT"/>
          <w:b/>
          <w:color w:val="002060"/>
          <w:sz w:val="28"/>
          <w:szCs w:val="28"/>
          <w:lang w:val="uk-UA"/>
        </w:rPr>
        <w:t xml:space="preserve"> з проведення самооцінювання рівня</w:t>
      </w:r>
      <w:r w:rsidR="001857BA" w:rsidRPr="00CD0307">
        <w:rPr>
          <w:rFonts w:ascii="TimesNewRomanPSMT" w:hAnsi="TimesNewRomanPSMT"/>
          <w:b/>
          <w:color w:val="002060"/>
          <w:sz w:val="28"/>
          <w:szCs w:val="28"/>
          <w:lang w:val="uk-UA"/>
        </w:rPr>
        <w:t xml:space="preserve"> власної </w:t>
      </w:r>
      <w:r w:rsidRPr="00CD0307">
        <w:rPr>
          <w:rFonts w:ascii="TimesNewRomanPSMT" w:hAnsi="TimesNewRomanPSMT"/>
          <w:b/>
          <w:color w:val="002060"/>
          <w:sz w:val="28"/>
          <w:szCs w:val="28"/>
          <w:lang w:val="uk-UA"/>
        </w:rPr>
        <w:t xml:space="preserve"> сформованості компетентностей </w:t>
      </w:r>
    </w:p>
    <w:p w:rsidR="00B45929" w:rsidRPr="00CD0307" w:rsidRDefault="00CD0307" w:rsidP="00BE72E5">
      <w:pPr>
        <w:spacing w:before="100" w:beforeAutospacing="1" w:after="100" w:afterAutospacing="1" w:line="240" w:lineRule="auto"/>
        <w:outlineLvl w:val="1"/>
        <w:rPr>
          <w:rFonts w:ascii="TimesNewRomanPSMT" w:hAnsi="TimesNewRomanPSMT"/>
          <w:color w:val="000000"/>
          <w:sz w:val="28"/>
          <w:szCs w:val="28"/>
          <w:lang w:val="uk-UA"/>
        </w:rPr>
      </w:pPr>
      <w:hyperlink r:id="rId18" w:history="1">
        <w:r w:rsidR="008B4999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>Анкета</w:t>
        </w:r>
        <w:r w:rsidR="00B45929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 xml:space="preserve"> </w:t>
        </w:r>
        <w:r w:rsidR="008B4999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>само</w:t>
        </w:r>
        <w:r w:rsidR="00B45929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>оцінювання педагогічної майстерності для уча</w:t>
        </w:r>
        <w:r w:rsidR="008B4999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>сників сертифікації, затверджена</w:t>
        </w:r>
        <w:r w:rsidR="00B45929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 xml:space="preserve"> наказом Державної служби якості освіти України «Про анкету самооцінювання» від 29 </w:t>
        </w:r>
        <w:r w:rsidR="008B4999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>березня 2021 року № 01 -11/26</w:t>
        </w:r>
      </w:hyperlink>
    </w:p>
    <w:p w:rsidR="00B45929" w:rsidRPr="00CD0307" w:rsidRDefault="00CD0307" w:rsidP="00BE72E5">
      <w:pPr>
        <w:spacing w:before="100" w:beforeAutospacing="1" w:after="100" w:afterAutospacing="1" w:line="240" w:lineRule="auto"/>
        <w:outlineLvl w:val="1"/>
        <w:rPr>
          <w:rStyle w:val="a3"/>
          <w:rFonts w:ascii="TimesNewRomanPSMT" w:hAnsi="TimesNewRomanPSMT"/>
          <w:sz w:val="28"/>
          <w:szCs w:val="28"/>
          <w:lang w:val="uk-UA"/>
        </w:rPr>
      </w:pPr>
      <w:hyperlink r:id="rId19" w:history="1">
        <w:r w:rsidR="00B45929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>Н</w:t>
        </w:r>
        <w:r w:rsidR="00B45929" w:rsidRPr="00CD0307">
          <w:rPr>
            <w:rStyle w:val="a3"/>
            <w:rFonts w:ascii="TimesNewRomanPSMT" w:hAnsi="TimesNewRomanPSMT"/>
            <w:sz w:val="28"/>
            <w:szCs w:val="28"/>
          </w:rPr>
          <w:t>аціональний тест на цифрову грамотність</w:t>
        </w:r>
        <w:r w:rsidR="00B45929" w:rsidRPr="00CD0307">
          <w:rPr>
            <w:rStyle w:val="a3"/>
            <w:rFonts w:ascii="TimesNewRomanPSMT" w:hAnsi="TimesNewRomanPSMT"/>
            <w:sz w:val="28"/>
            <w:szCs w:val="28"/>
            <w:lang w:val="uk-UA"/>
          </w:rPr>
          <w:t xml:space="preserve"> </w:t>
        </w:r>
        <w:r w:rsidR="00B45929" w:rsidRPr="00CD0307">
          <w:rPr>
            <w:rStyle w:val="a3"/>
            <w:rFonts w:ascii="TimesNewRomanPSMT" w:hAnsi="TimesNewRomanPSMT"/>
            <w:sz w:val="28"/>
            <w:szCs w:val="28"/>
          </w:rPr>
          <w:t>«Цифрограм для вчителів» на порталі Дія. Цифрова освіта.</w:t>
        </w:r>
      </w:hyperlink>
    </w:p>
    <w:p w:rsidR="00510382" w:rsidRPr="00CD0307" w:rsidRDefault="00CD0307" w:rsidP="00510382">
      <w:pPr>
        <w:pStyle w:val="a6"/>
        <w:rPr>
          <w:color w:val="000000"/>
          <w:sz w:val="28"/>
          <w:szCs w:val="28"/>
          <w:lang w:val="uk-UA"/>
        </w:rPr>
      </w:pPr>
      <w:hyperlink r:id="rId20" w:history="1">
        <w:r w:rsidR="00510382" w:rsidRPr="00CD0307">
          <w:rPr>
            <w:rStyle w:val="a3"/>
            <w:sz w:val="28"/>
            <w:szCs w:val="28"/>
            <w:lang w:val="uk-UA"/>
          </w:rPr>
          <w:t>Анкета для педагогічних працівників, затверджена наказом Державної служби якості освіти України від 09.01.2020 № 01-11/1 щодо проведення інституційного аудиту закладу освіти</w:t>
        </w:r>
      </w:hyperlink>
      <w:r w:rsidR="00510382" w:rsidRPr="00CD0307">
        <w:rPr>
          <w:color w:val="000000"/>
          <w:sz w:val="28"/>
          <w:szCs w:val="28"/>
          <w:lang w:val="uk-UA"/>
        </w:rPr>
        <w:t xml:space="preserve"> </w:t>
      </w:r>
    </w:p>
    <w:p w:rsidR="00DA0C93" w:rsidRPr="00CD0307" w:rsidRDefault="00DA0C93" w:rsidP="003B758D">
      <w:pPr>
        <w:shd w:val="clear" w:color="auto" w:fill="FFFF0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Програми підвищ</w:t>
      </w:r>
      <w:r w:rsidR="00CE3604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ення кваліфікації, які сприяють </w:t>
      </w:r>
      <w:r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професійному </w:t>
      </w:r>
      <w:r w:rsidR="00A46664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розвитку </w:t>
      </w:r>
      <w:r w:rsidR="00126A7F" w:rsidRPr="00CD030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педагога</w:t>
      </w:r>
    </w:p>
    <w:p w:rsidR="00CE3604" w:rsidRPr="00CD0307" w:rsidRDefault="00CD030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CE3604" w:rsidRPr="00CD03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База даних програм підвищення кваліфікації Комунальної установи «Центр професійного розвитку педагогічних працівників» Славутської міської ради</w:t>
        </w:r>
      </w:hyperlink>
    </w:p>
    <w:p w:rsidR="00A93B47" w:rsidRPr="00CD030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Pr="00CD030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Pr="00CD030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93B47" w:rsidRPr="00CD0307" w:rsidSect="004F4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F0" w:rsidRDefault="000205F0" w:rsidP="00E01380">
      <w:pPr>
        <w:spacing w:after="0" w:line="240" w:lineRule="auto"/>
      </w:pPr>
      <w:r>
        <w:separator/>
      </w:r>
    </w:p>
  </w:endnote>
  <w:endnote w:type="continuationSeparator" w:id="0">
    <w:p w:rsidR="000205F0" w:rsidRDefault="000205F0" w:rsidP="00E0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F0" w:rsidRDefault="000205F0" w:rsidP="00E01380">
      <w:pPr>
        <w:spacing w:after="0" w:line="240" w:lineRule="auto"/>
      </w:pPr>
      <w:r>
        <w:separator/>
      </w:r>
    </w:p>
  </w:footnote>
  <w:footnote w:type="continuationSeparator" w:id="0">
    <w:p w:rsidR="000205F0" w:rsidRDefault="000205F0" w:rsidP="00E0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A9F"/>
    <w:multiLevelType w:val="hybridMultilevel"/>
    <w:tmpl w:val="212280B0"/>
    <w:lvl w:ilvl="0" w:tplc="F1C82170">
      <w:start w:val="1"/>
      <w:numFmt w:val="decimal"/>
      <w:lvlText w:val="%1."/>
      <w:lvlJc w:val="left"/>
      <w:pPr>
        <w:ind w:left="1146" w:hanging="360"/>
      </w:pPr>
      <w:rPr>
        <w:rFonts w:ascii="TimesNewRomanPSMT" w:hAnsi="TimesNewRomanPSMT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1AF4BBE"/>
    <w:multiLevelType w:val="multilevel"/>
    <w:tmpl w:val="DA9E5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963FF"/>
    <w:multiLevelType w:val="hybridMultilevel"/>
    <w:tmpl w:val="F21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B7634"/>
    <w:multiLevelType w:val="multilevel"/>
    <w:tmpl w:val="F6BA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02228"/>
    <w:multiLevelType w:val="hybridMultilevel"/>
    <w:tmpl w:val="555AB342"/>
    <w:lvl w:ilvl="0" w:tplc="2EC6C878">
      <w:numFmt w:val="bullet"/>
      <w:lvlText w:val="-"/>
      <w:lvlJc w:val="left"/>
      <w:pPr>
        <w:ind w:left="786" w:hanging="360"/>
      </w:pPr>
      <w:rPr>
        <w:rFonts w:ascii="TimesNewRomanPSMT" w:eastAsiaTheme="minorHAnsi" w:hAnsi="TimesNewRomanPSM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3"/>
    <w:rsid w:val="00011B8A"/>
    <w:rsid w:val="000205F0"/>
    <w:rsid w:val="0004227A"/>
    <w:rsid w:val="00052BA2"/>
    <w:rsid w:val="000C33C0"/>
    <w:rsid w:val="000E3979"/>
    <w:rsid w:val="00126A7F"/>
    <w:rsid w:val="00146F92"/>
    <w:rsid w:val="001857BA"/>
    <w:rsid w:val="00186DC8"/>
    <w:rsid w:val="001A0B4D"/>
    <w:rsid w:val="001A774F"/>
    <w:rsid w:val="001B7E68"/>
    <w:rsid w:val="001C61FB"/>
    <w:rsid w:val="001E338F"/>
    <w:rsid w:val="001E7EE2"/>
    <w:rsid w:val="001F2F60"/>
    <w:rsid w:val="00233C9A"/>
    <w:rsid w:val="002919F1"/>
    <w:rsid w:val="002A656F"/>
    <w:rsid w:val="002C729C"/>
    <w:rsid w:val="002D1D83"/>
    <w:rsid w:val="00303DD7"/>
    <w:rsid w:val="003138C7"/>
    <w:rsid w:val="0036002E"/>
    <w:rsid w:val="003A4A13"/>
    <w:rsid w:val="003A6A1D"/>
    <w:rsid w:val="003B758D"/>
    <w:rsid w:val="003D168D"/>
    <w:rsid w:val="003D4492"/>
    <w:rsid w:val="004707FB"/>
    <w:rsid w:val="004B6145"/>
    <w:rsid w:val="004F4264"/>
    <w:rsid w:val="004F793E"/>
    <w:rsid w:val="00510382"/>
    <w:rsid w:val="005456C7"/>
    <w:rsid w:val="005D4525"/>
    <w:rsid w:val="00622FB7"/>
    <w:rsid w:val="00630FCD"/>
    <w:rsid w:val="00657BC0"/>
    <w:rsid w:val="006A2843"/>
    <w:rsid w:val="006D0EF2"/>
    <w:rsid w:val="00783E8E"/>
    <w:rsid w:val="00790038"/>
    <w:rsid w:val="00813DF2"/>
    <w:rsid w:val="00826937"/>
    <w:rsid w:val="008B4999"/>
    <w:rsid w:val="008C408D"/>
    <w:rsid w:val="009761F6"/>
    <w:rsid w:val="009E0E00"/>
    <w:rsid w:val="009E2951"/>
    <w:rsid w:val="009F6948"/>
    <w:rsid w:val="00A46664"/>
    <w:rsid w:val="00A65AAF"/>
    <w:rsid w:val="00A869CA"/>
    <w:rsid w:val="00A93B47"/>
    <w:rsid w:val="00AE205A"/>
    <w:rsid w:val="00B00DBE"/>
    <w:rsid w:val="00B27239"/>
    <w:rsid w:val="00B45929"/>
    <w:rsid w:val="00B91FBD"/>
    <w:rsid w:val="00BB3A00"/>
    <w:rsid w:val="00BB5A94"/>
    <w:rsid w:val="00BC0A20"/>
    <w:rsid w:val="00BE063F"/>
    <w:rsid w:val="00BE2295"/>
    <w:rsid w:val="00BE72E5"/>
    <w:rsid w:val="00CC67DD"/>
    <w:rsid w:val="00CD0307"/>
    <w:rsid w:val="00CE3604"/>
    <w:rsid w:val="00D20FA8"/>
    <w:rsid w:val="00D23C2E"/>
    <w:rsid w:val="00D533B6"/>
    <w:rsid w:val="00D8202C"/>
    <w:rsid w:val="00D8763E"/>
    <w:rsid w:val="00D979D5"/>
    <w:rsid w:val="00DA0C93"/>
    <w:rsid w:val="00E01380"/>
    <w:rsid w:val="00E32C54"/>
    <w:rsid w:val="00E45288"/>
    <w:rsid w:val="00E92B13"/>
    <w:rsid w:val="00EA0546"/>
    <w:rsid w:val="00EA211D"/>
    <w:rsid w:val="00F51E5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AD722"/>
  <w15:docId w15:val="{C5DE741E-0EB8-4532-BC37-7851198F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B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45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D0E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380"/>
  </w:style>
  <w:style w:type="paragraph" w:styleId="a9">
    <w:name w:val="footer"/>
    <w:basedOn w:val="a"/>
    <w:link w:val="aa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380"/>
  </w:style>
  <w:style w:type="character" w:styleId="ab">
    <w:name w:val="Strong"/>
    <w:basedOn w:val="a0"/>
    <w:uiPriority w:val="22"/>
    <w:qFormat/>
    <w:rsid w:val="006A2843"/>
    <w:rPr>
      <w:b/>
      <w:bCs/>
    </w:rPr>
  </w:style>
  <w:style w:type="character" w:styleId="ac">
    <w:name w:val="Emphasis"/>
    <w:basedOn w:val="a0"/>
    <w:uiPriority w:val="20"/>
    <w:qFormat/>
    <w:rsid w:val="006A2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deyaki-pitannya-derzhavnih-standartiv-povnoyi-zagalnoyi-serednoyi-osviti-i300920-898" TargetMode="External"/><Relationship Id="rId13" Type="http://schemas.openxmlformats.org/officeDocument/2006/relationships/hyperlink" Target="https://uied.org.ua/wp-content/uploads/2021/08/metodichni-rekomendaczi%D1%97_profstandart-uchitelya_sajt-uiro.pdf" TargetMode="External"/><Relationship Id="rId18" Type="http://schemas.openxmlformats.org/officeDocument/2006/relationships/hyperlink" Target="http://cprpp.osvitasl.km.ua/%d1%81%d0%b0%d0%bc%d0%be%d0%be%d1%86%d1%96%d0%bd%d1%8e%d0%b2%d0%b0%d0%bd%d0%bd%d1%8f-%d0%bf%d1%80%d0%be%d1%84%d0%b5%d1%81%d1%96%d0%b9%d0%bd%d0%be%d1%97-%d0%b4%d1%96%d1%8f%d0%bb%d1%8c%d0%bd%d0%b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WwhpGypm9f9gfyspVtEmWii5ZSfMhyuz/view" TargetMode="External"/><Relationship Id="rId7" Type="http://schemas.openxmlformats.org/officeDocument/2006/relationships/hyperlink" Target="file:///C:\Users\%25D0%25A1%25D0%25B8%25D1%2580%25D0%25BE%25D0%25BF%25D1%258F%25D1%2582%25D0%25BE%25D0%25B2%25D0%25B0\Downloads\%25D0%259D%25D0%25B0%25D0%25BA%25D0%25B0%25D0%25B7_2736%20(1).pdf" TargetMode="External"/><Relationship Id="rId12" Type="http://schemas.openxmlformats.org/officeDocument/2006/relationships/hyperlink" Target="https://drive.google.com/file/d/1Qx8ejsP2LBgRnptbCET95nADaiyQ7tSP/view" TargetMode="External"/><Relationship Id="rId17" Type="http://schemas.openxmlformats.org/officeDocument/2006/relationships/hyperlink" Target="https://www.youtube.com/watch?v=nc1Pa_SDy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c1Pa_SDyeQ" TargetMode="External"/><Relationship Id="rId20" Type="http://schemas.openxmlformats.org/officeDocument/2006/relationships/hyperlink" Target="http://cprpp.osvitasl.km.ua/%d1%8f%d0%ba%d1%96%d1%81%d1%82%d1%8c-%d1%82%d0%b0-%d0%b0%d1%83%d0%b4%d0%b8%d1%82%d1%8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ua/osvita/zagalna-serednya-osvita/navchalni-programi/modelni-navchalni-programi-dlya-5-9-klasiv-novoyi-ukrayinskoyi-shkoli-zaprovadzhuyutsya-poetapno-z-2022-roku?fbclid=IwAR0VWMhq4v0hJLqGMicjtiqCvGWumCmYb9Fx2hWRDXbjQMC-BUVMEsvXYF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urok.com.ua/prezentaciya-geymifikaciya-na-urokah-ukra-nsko-movi-ta-literaturi-20548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%25D0%25A1%25D0%25B8%25D1%2580%25D0%25BE%25D0%25BF%25D1%258F%25D1%2582%25D0%25BE%25D0%25B2%25D0%25B0\Downloads\60edf8eb839fc962287212.pdf" TargetMode="External"/><Relationship Id="rId19" Type="http://schemas.openxmlformats.org/officeDocument/2006/relationships/hyperlink" Target="https://osvita.diia.gov.ua/digi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25D0%25A1%25D0%25B8%25D1%2580%25D0%25BE%25D0%25BF%25D1%258F%25D1%2582%25D0%25BE%25D0%25B2%25D0%25B0\Downloads\602fd30bccb01131290234.pdf" TargetMode="External"/><Relationship Id="rId14" Type="http://schemas.openxmlformats.org/officeDocument/2006/relationships/hyperlink" Target="https://mon.gov.ua/ua/tag/vseukrayinska-shkola-onlaj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Сиропятова</dc:creator>
  <cp:lastModifiedBy>111</cp:lastModifiedBy>
  <cp:revision>3</cp:revision>
  <dcterms:created xsi:type="dcterms:W3CDTF">2021-08-31T08:21:00Z</dcterms:created>
  <dcterms:modified xsi:type="dcterms:W3CDTF">2021-08-31T08:35:00Z</dcterms:modified>
</cp:coreProperties>
</file>