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2441DD" w14:textId="68399044" w:rsidR="00203EC0" w:rsidRPr="00DC5C69" w:rsidRDefault="00203EC0" w:rsidP="00203EC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C3F73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2C3F73">
        <w:rPr>
          <w:rFonts w:ascii="Times New Roman" w:hAnsi="Times New Roman" w:cs="Times New Roman"/>
          <w:lang w:val="uk-UA"/>
        </w:rPr>
        <w:t>до листа</w:t>
      </w:r>
      <w:r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Комунальної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«</w:t>
      </w:r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професійного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розвитку</w:t>
      </w:r>
      <w:proofErr w:type="spellEnd"/>
    </w:p>
    <w:p w14:paraId="10FF91D5" w14:textId="77777777" w:rsidR="00203EC0" w:rsidRPr="00DC5C69" w:rsidRDefault="00203EC0" w:rsidP="00203EC0">
      <w:pPr>
        <w:spacing w:after="0" w:line="240" w:lineRule="auto"/>
        <w:ind w:left="609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педагогічних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працівників</w:t>
      </w:r>
      <w:proofErr w:type="spell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Славутської міської </w:t>
      </w:r>
      <w:proofErr w:type="gramStart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</w:t>
      </w:r>
      <w:proofErr w:type="gramEnd"/>
      <w:r w:rsidRPr="00DC5C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78A43FD" w14:textId="28B46746" w:rsidR="00203EC0" w:rsidRDefault="00203EC0" w:rsidP="00203EC0">
      <w:pPr>
        <w:tabs>
          <w:tab w:val="left" w:pos="8145"/>
        </w:tabs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                                                                                                   від </w:t>
      </w:r>
      <w:r w:rsidR="007B7376">
        <w:rPr>
          <w:rFonts w:ascii="Times New Roman" w:hAnsi="Times New Roman" w:cs="Times New Roman"/>
          <w:lang w:val="uk-UA"/>
        </w:rPr>
        <w:t>23</w:t>
      </w:r>
      <w:r>
        <w:rPr>
          <w:rFonts w:ascii="Times New Roman" w:hAnsi="Times New Roman" w:cs="Times New Roman"/>
          <w:lang w:val="uk-UA"/>
        </w:rPr>
        <w:t>.0</w:t>
      </w:r>
      <w:r w:rsidR="007B7376">
        <w:rPr>
          <w:rFonts w:ascii="Times New Roman" w:hAnsi="Times New Roman" w:cs="Times New Roman"/>
          <w:lang w:val="uk-UA"/>
        </w:rPr>
        <w:t>4</w:t>
      </w:r>
      <w:r>
        <w:rPr>
          <w:rFonts w:ascii="Times New Roman" w:hAnsi="Times New Roman" w:cs="Times New Roman"/>
          <w:lang w:val="uk-UA"/>
        </w:rPr>
        <w:t>.2021 №01-25/</w:t>
      </w:r>
      <w:r w:rsidR="00A4761E">
        <w:rPr>
          <w:rFonts w:ascii="Times New Roman" w:hAnsi="Times New Roman" w:cs="Times New Roman"/>
          <w:lang w:val="uk-UA"/>
        </w:rPr>
        <w:t>173</w:t>
      </w:r>
    </w:p>
    <w:p w14:paraId="540B05C0" w14:textId="277A4723" w:rsidR="007B7376" w:rsidRPr="007B7376" w:rsidRDefault="007B7376" w:rsidP="007B7376">
      <w:pPr>
        <w:tabs>
          <w:tab w:val="left" w:pos="8145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ЧЕК -</w:t>
      </w:r>
      <w:r w:rsidRPr="007B737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ЛИСТ                                                                                                    «Музичне мистецтво та інклюзивне навчання»</w:t>
      </w:r>
    </w:p>
    <w:p w14:paraId="332A29EA" w14:textId="323D9099" w:rsidR="007B7376" w:rsidRPr="007B7376" w:rsidRDefault="007B7376" w:rsidP="007B7376">
      <w:pPr>
        <w:textAlignment w:val="baseline"/>
        <w:outlineLvl w:val="0"/>
        <w:rPr>
          <w:rFonts w:ascii="Times New Roman" w:hAnsi="Times New Roman" w:cs="Times New Roman"/>
          <w:b/>
          <w:i/>
          <w:caps/>
          <w:spacing w:val="45"/>
          <w:kern w:val="36"/>
          <w:sz w:val="28"/>
          <w:szCs w:val="28"/>
          <w:lang w:eastAsia="ru-RU"/>
        </w:rPr>
      </w:pPr>
      <w:r w:rsidRPr="00AE148D">
        <w:rPr>
          <w:rFonts w:ascii="Times New Roman" w:hAnsi="Times New Roman" w:cs="Times New Roman"/>
          <w:bCs/>
          <w:i/>
          <w:iCs/>
          <w:sz w:val="28"/>
          <w:szCs w:val="28"/>
        </w:rPr>
        <w:t>Укладач</w:t>
      </w:r>
      <w:r w:rsidR="00B75C77"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i/>
          <w:iCs/>
          <w:sz w:val="28"/>
          <w:szCs w:val="28"/>
          <w:lang w:val="uk-UA"/>
        </w:rPr>
        <w:t xml:space="preserve"> </w:t>
      </w:r>
      <w:r w:rsidRPr="00AE148D">
        <w:rPr>
          <w:rFonts w:ascii="Times New Roman" w:hAnsi="Times New Roman" w:cs="Times New Roman"/>
          <w:i/>
          <w:sz w:val="28"/>
          <w:szCs w:val="28"/>
          <w:lang w:eastAsia="ru-RU"/>
        </w:rPr>
        <w:t>Жанна Перуцька</w:t>
      </w:r>
      <w:proofErr w:type="gramStart"/>
      <w:r w:rsidRPr="00AE14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,</w:t>
      </w:r>
      <w:proofErr w:type="gramEnd"/>
      <w:r w:rsidRPr="00AE148D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консультант КУ «ЦПРПП» Славутської міської ради</w:t>
      </w:r>
    </w:p>
    <w:p w14:paraId="07C1D6E3" w14:textId="40A96D32" w:rsidR="00D538AF" w:rsidRDefault="009B6CFF" w:rsidP="00D53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fontstyle01"/>
          <w:sz w:val="28"/>
          <w:szCs w:val="28"/>
          <w:lang w:val="uk-UA"/>
        </w:rPr>
        <w:tab/>
      </w:r>
      <w:r w:rsidR="00D538AF" w:rsidRPr="00D538AF">
        <w:rPr>
          <w:rStyle w:val="fontstyle01"/>
          <w:sz w:val="28"/>
          <w:szCs w:val="28"/>
          <w:lang w:val="uk-UA"/>
        </w:rPr>
        <w:t>Діяльність учителя музики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закладу загальної середньої освіти</w:t>
      </w:r>
      <w:r w:rsidR="00D538AF" w:rsidRPr="00D538AF">
        <w:rPr>
          <w:rStyle w:val="fontstyle01"/>
          <w:sz w:val="28"/>
          <w:szCs w:val="28"/>
          <w:lang w:val="uk-UA"/>
        </w:rPr>
        <w:t xml:space="preserve"> в умовах інклюзивної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освіти є складною, багатоаспектною, комплексною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 xml:space="preserve">проблемою. </w:t>
      </w:r>
      <w:r w:rsidR="00D538AF">
        <w:rPr>
          <w:rStyle w:val="fontstyle01"/>
          <w:sz w:val="28"/>
          <w:szCs w:val="28"/>
          <w:lang w:val="uk-UA"/>
        </w:rPr>
        <w:t xml:space="preserve">    </w:t>
      </w:r>
      <w:r w:rsidR="00D538AF" w:rsidRPr="00D538AF">
        <w:rPr>
          <w:rStyle w:val="fontstyle01"/>
          <w:sz w:val="28"/>
          <w:szCs w:val="28"/>
          <w:lang w:val="uk-UA"/>
        </w:rPr>
        <w:t>Специфіка такої діяльності полягає у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високому рівні професійної кваліфікації вчителя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музики, інтегрованих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наукових знаннях про особистість та її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соціалізацію, зокрема про дитину з особливими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освітніми потребами. Він має бути компетентним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учасником педагогічного процесу, здійснювати</w:t>
      </w:r>
      <w:r w:rsidR="00D538AF" w:rsidRPr="00D538AF">
        <w:rPr>
          <w:rFonts w:ascii="Times New Roman+FPEF" w:hAnsi="Times New Roman+FPEF"/>
          <w:color w:val="000000"/>
          <w:sz w:val="28"/>
          <w:szCs w:val="28"/>
          <w:lang w:val="uk-UA"/>
        </w:rPr>
        <w:br/>
      </w:r>
      <w:r w:rsidR="00D538AF" w:rsidRPr="00D538AF">
        <w:rPr>
          <w:rStyle w:val="fontstyle01"/>
          <w:sz w:val="28"/>
          <w:szCs w:val="28"/>
          <w:lang w:val="uk-UA"/>
        </w:rPr>
        <w:t>кваліфіковану професійну діяльність з різними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колективами та соціальними групами учнів, їхніми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батьками, колегами, громадськими</w:t>
      </w:r>
      <w:r w:rsidR="00D538AF">
        <w:rPr>
          <w:rFonts w:ascii="Times New Roman+FPEF" w:hAnsi="Times New Roman+FPEF"/>
          <w:color w:val="000000"/>
          <w:sz w:val="28"/>
          <w:szCs w:val="28"/>
          <w:lang w:val="uk-UA"/>
        </w:rPr>
        <w:t xml:space="preserve"> </w:t>
      </w:r>
      <w:r w:rsidR="00D538AF" w:rsidRPr="00D538AF">
        <w:rPr>
          <w:rStyle w:val="fontstyle01"/>
          <w:sz w:val="28"/>
          <w:szCs w:val="28"/>
          <w:lang w:val="uk-UA"/>
        </w:rPr>
        <w:t>організаціями</w:t>
      </w:r>
      <w:r w:rsidR="00D538AF" w:rsidRPr="00D538AF">
        <w:rPr>
          <w:sz w:val="28"/>
          <w:szCs w:val="28"/>
          <w:lang w:val="uk-UA"/>
        </w:rPr>
        <w:t xml:space="preserve"> </w:t>
      </w:r>
    </w:p>
    <w:p w14:paraId="50879F67" w14:textId="3891608F" w:rsidR="00D538AF" w:rsidRPr="00D538AF" w:rsidRDefault="009B6CFF" w:rsidP="00D538AF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8AF" w:rsidRPr="00D538AF">
        <w:rPr>
          <w:rFonts w:ascii="Times New Roman" w:hAnsi="Times New Roman" w:cs="Times New Roman"/>
          <w:sz w:val="28"/>
          <w:szCs w:val="28"/>
          <w:lang w:val="uk-UA"/>
        </w:rPr>
        <w:t xml:space="preserve">Дитина з особливими освітніми потребами на сучасному етапі розвитку суспільства розглядається як особистість, яка має ті ж права, що й інші члени спільноти, але через особливості індивідуального розвитку їй необхідно надавати особливі освітні послуги. </w:t>
      </w:r>
    </w:p>
    <w:p w14:paraId="7DFB1E50" w14:textId="0F843913" w:rsidR="00D538AF" w:rsidRPr="00D538AF" w:rsidRDefault="009B6CFF" w:rsidP="00D538A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D538AF" w:rsidRPr="00D538AF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права </w:t>
      </w:r>
      <w:proofErr w:type="gramStart"/>
      <w:r w:rsidR="00D538AF" w:rsidRPr="00D538A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38AF" w:rsidRPr="00D538AF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="00D538AF" w:rsidRPr="00D538AF">
        <w:rPr>
          <w:rFonts w:ascii="Times New Roman" w:hAnsi="Times New Roman" w:cs="Times New Roman"/>
          <w:sz w:val="28"/>
          <w:szCs w:val="28"/>
        </w:rPr>
        <w:t>існу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освіту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міжнародна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практика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особливими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потребами широкий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вибі</w:t>
      </w:r>
      <w:proofErr w:type="gramStart"/>
      <w:r w:rsidR="00D538AF" w:rsidRPr="00D538AF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доступних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>.</w:t>
      </w:r>
    </w:p>
    <w:p w14:paraId="25C6D27C" w14:textId="43671C01" w:rsidR="00D538AF" w:rsidRPr="00D538AF" w:rsidRDefault="009B6CFF" w:rsidP="00D538A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</w:t>
      </w:r>
      <w:r w:rsidR="00D538AF" w:rsidRPr="009B6CFF">
        <w:rPr>
          <w:rFonts w:ascii="Times New Roman" w:hAnsi="Times New Roman" w:cs="Times New Roman"/>
          <w:sz w:val="28"/>
          <w:szCs w:val="28"/>
          <w:lang w:val="uk-UA"/>
        </w:rPr>
        <w:t xml:space="preserve">орекційно-розвивальна робота з дітьми з особливими освітніми потребами має носити комплексний характер, охоплювати всі лінії їхнього індивідуального розвитку.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Основними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умовами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і факторами,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просуванню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психічного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38AF" w:rsidRPr="00D538AF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їхня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особиста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співпраця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дорослими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носити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практичну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спрямованість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оскільки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боку доступна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(предметна,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ігрова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комунікативна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>,</w:t>
      </w:r>
      <w:r w:rsidR="00D538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виступає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джерелом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оточуючий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D538AF" w:rsidRPr="00D538AF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D538AF" w:rsidRPr="00D538AF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світ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пізнається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перетворюється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з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види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закріплення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роблять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здобутком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кожної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окремої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власним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досвідом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формують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вміння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адаптуватися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proofErr w:type="gramStart"/>
      <w:r w:rsidR="00D538AF" w:rsidRPr="00D538AF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="00D538AF" w:rsidRPr="00D538AF">
        <w:rPr>
          <w:rFonts w:ascii="Times New Roman" w:hAnsi="Times New Roman" w:cs="Times New Roman"/>
          <w:sz w:val="28"/>
          <w:szCs w:val="28"/>
        </w:rPr>
        <w:t>іального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38AF" w:rsidRPr="00D538AF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="00D538AF" w:rsidRPr="00D538AF">
        <w:rPr>
          <w:rFonts w:ascii="Times New Roman" w:hAnsi="Times New Roman" w:cs="Times New Roman"/>
          <w:sz w:val="28"/>
          <w:szCs w:val="28"/>
        </w:rPr>
        <w:t>.</w:t>
      </w:r>
    </w:p>
    <w:p w14:paraId="5785966B" w14:textId="4E1245AE" w:rsidR="00D538AF" w:rsidRPr="00D538AF" w:rsidRDefault="009B6CFF" w:rsidP="00D538AF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</w:pPr>
      <w:r w:rsidRPr="009B6CF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ab/>
      </w:r>
      <w:r w:rsidR="00D538AF" w:rsidRPr="00D538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Для більш детального опанування даної теми </w:t>
      </w:r>
      <w:r w:rsidR="00D538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 xml:space="preserve">пропоную познайомитись з матеріалами </w:t>
      </w:r>
      <w:r w:rsidR="00A4761E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з</w:t>
      </w:r>
      <w:r w:rsidR="00D538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t>а посиланнями:</w:t>
      </w:r>
    </w:p>
    <w:p w14:paraId="1E3412C3" w14:textId="0EF987AE" w:rsidR="00D538AF" w:rsidRDefault="00D538AF" w:rsidP="00D53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538A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lang w:val="uk-UA"/>
        </w:rPr>
        <w:lastRenderedPageBreak/>
        <w:t>Підготовка вчителів музики до роботи в інклюзивному класі:</w:t>
      </w:r>
      <w:hyperlink r:id="rId6" w:history="1"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http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pedagogy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journal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kpu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zp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archive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/2020/71/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part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_1/30.</w:t>
        </w:r>
        <w:proofErr w:type="spellStart"/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</w:p>
    <w:p w14:paraId="7C149209" w14:textId="36F5DDF6" w:rsidR="007B7376" w:rsidRDefault="00D538AF" w:rsidP="007B73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538AF">
        <w:rPr>
          <w:rFonts w:ascii="Times New Roman" w:hAnsi="Times New Roman" w:cs="Times New Roman"/>
          <w:sz w:val="28"/>
          <w:szCs w:val="28"/>
          <w:lang w:val="uk-UA"/>
        </w:rPr>
        <w:t>Музична терапія у роботі з дітьми в інклюзивному середовищі: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7" w:history="1"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lib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iitta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/711743/1/%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BC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1%83%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7%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1%87%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0%20%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1%82%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0%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BF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1%96%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D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1%8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Pr="00CD1908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</w:hyperlink>
      <w:r w:rsidRPr="00D538A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</w:p>
    <w:p w14:paraId="4D408A5D" w14:textId="74E653D2" w:rsidR="00D538AF" w:rsidRDefault="00D538AF" w:rsidP="00D538A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538AF">
        <w:rPr>
          <w:rFonts w:ascii="Times New Roman" w:hAnsi="Times New Roman" w:cs="Times New Roman"/>
          <w:sz w:val="28"/>
          <w:szCs w:val="28"/>
        </w:rPr>
        <w:t>Дидактико-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методичне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асистента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вчителя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загальноосвітніх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D538AF">
        <w:rPr>
          <w:rFonts w:ascii="Times New Roman" w:hAnsi="Times New Roman" w:cs="Times New Roman"/>
          <w:sz w:val="28"/>
          <w:szCs w:val="28"/>
        </w:rPr>
        <w:t xml:space="preserve"> закладах на предметах </w:t>
      </w:r>
      <w:proofErr w:type="spellStart"/>
      <w:r w:rsidRPr="00D538AF">
        <w:rPr>
          <w:rFonts w:ascii="Times New Roman" w:hAnsi="Times New Roman" w:cs="Times New Roman"/>
          <w:sz w:val="28"/>
          <w:szCs w:val="28"/>
        </w:rPr>
        <w:t>художньо-естетичн</w:t>
      </w:r>
      <w:proofErr w:type="spellEnd"/>
      <w:r w:rsidRPr="00D538AF">
        <w:rPr>
          <w:rFonts w:ascii="Times New Roman" w:hAnsi="Times New Roman" w:cs="Times New Roman"/>
          <w:sz w:val="28"/>
          <w:szCs w:val="28"/>
          <w:lang w:val="uk-UA"/>
        </w:rPr>
        <w:t>ого циклу</w:t>
      </w:r>
      <w:r w:rsidR="007B7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8" w:history="1">
        <w:bookmarkStart w:id="1" w:name="_Hlk70064016"/>
        <w:bookmarkStart w:id="2" w:name="_Hlk70064063"/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https://lib.iitta.gov.ua/707275/1/%D0%94%</w:t>
        </w:r>
        <w:bookmarkEnd w:id="1"/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D0%B8%D0%B4%D0%B0%D0%BA%D1%82%D0%B8%D0%BA%D0%BE</w:t>
        </w:r>
        <w:bookmarkEnd w:id="2"/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-%D0%BC%D0%B5%D1%82%D0%BE%D0%B4%D0%B8%D1%87%D0%BD%D0%B5%20</w:t>
        </w:r>
        <w:proofErr w:type="gramEnd"/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%D0%B7%D0%B0%D0%B1%D0%B5%D0%B7%D0%BF%D0%B5%D1%87%D0%B5%D0%BD%D0%BD%D1%8F%20%D0%B4%D1%96%D1%8F%D0%BB%D1%8C%D0%BD%D0%BE%D1%81%D1%82%D1%96.pdf</w:t>
        </w:r>
      </w:hyperlink>
    </w:p>
    <w:p w14:paraId="2E659C31" w14:textId="07646C79" w:rsidR="007B7376" w:rsidRDefault="00D538AF" w:rsidP="007B73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7376">
        <w:rPr>
          <w:rFonts w:ascii="Times New Roman" w:hAnsi="Times New Roman" w:cs="Times New Roman"/>
          <w:sz w:val="28"/>
          <w:szCs w:val="28"/>
          <w:lang w:val="uk-UA"/>
        </w:rPr>
        <w:t>Затвердження типової освітньої програми</w:t>
      </w:r>
      <w:r w:rsidR="007B7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9" w:history="1"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://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mon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gov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.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ua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storage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app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uploads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public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1/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/51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/5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b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1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f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8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c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51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bfafc</w:t>
        </w:r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547660613.</w:t>
        </w:r>
        <w:proofErr w:type="spellStart"/>
        <w:r w:rsidR="007B7376" w:rsidRPr="00CD1908">
          <w:rPr>
            <w:rStyle w:val="a3"/>
            <w:rFonts w:ascii="Times New Roman" w:hAnsi="Times New Roman" w:cs="Times New Roman"/>
            <w:sz w:val="28"/>
            <w:szCs w:val="28"/>
          </w:rPr>
          <w:t>pdf</w:t>
        </w:r>
        <w:proofErr w:type="spellEnd"/>
      </w:hyperlink>
      <w:r w:rsidRPr="007B7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B7376">
        <w:rPr>
          <w:rFonts w:ascii="Times New Roman" w:hAnsi="Times New Roman" w:cs="Times New Roman"/>
          <w:sz w:val="28"/>
          <w:szCs w:val="28"/>
          <w:lang w:val="uk-UA"/>
        </w:rPr>
        <w:t>-</w:t>
      </w:r>
    </w:p>
    <w:p w14:paraId="2E194C08" w14:textId="675E95B9" w:rsidR="00D538AF" w:rsidRPr="007B7376" w:rsidRDefault="007B7376" w:rsidP="007B73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9B6CFF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="00D538AF" w:rsidRPr="009B6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 затвердження типової освітньої програми спеціальних закладів загальної середньої освіти </w:t>
      </w:r>
      <w:r w:rsidR="00D538AF" w:rsidRPr="009B6CFF">
        <w:rPr>
          <w:rFonts w:ascii="Times New Roman" w:eastAsia="Times New Roman" w:hAnsi="Times New Roman" w:cs="Times New Roman"/>
          <w:sz w:val="28"/>
          <w:szCs w:val="28"/>
        </w:rPr>
        <w:t>II</w:t>
      </w:r>
      <w:r w:rsidR="00D538AF" w:rsidRPr="009B6CF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ступеня для дітей з особливими освітніми потребами</w:t>
      </w:r>
      <w:r w:rsidR="00D538AF" w:rsidRPr="009B6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D538AF" w:rsidRPr="007B7376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https://ips.ligazakon.net/document/MUS30147</w:t>
        </w:r>
      </w:hyperlink>
      <w:r w:rsidR="00D538AF" w:rsidRPr="007B73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</w:t>
      </w:r>
      <w:r w:rsidR="00D538AF" w:rsidRPr="007B7376">
        <w:rPr>
          <w:rFonts w:ascii="Times New Roman" w:eastAsia="Times New Roman" w:hAnsi="Times New Roman" w:cs="Times New Roman"/>
          <w:color w:val="293A55"/>
          <w:sz w:val="28"/>
          <w:szCs w:val="28"/>
          <w:lang w:val="uk-UA"/>
        </w:rPr>
        <w:t xml:space="preserve"> </w:t>
      </w:r>
    </w:p>
    <w:p w14:paraId="11410BC2" w14:textId="31381697" w:rsidR="007B7376" w:rsidRDefault="00D538AF" w:rsidP="007B737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7B7376">
        <w:rPr>
          <w:rFonts w:ascii="Times New Roman" w:hAnsi="Times New Roman" w:cs="Times New Roman"/>
          <w:sz w:val="28"/>
          <w:szCs w:val="28"/>
          <w:lang w:val="uk-UA"/>
        </w:rPr>
        <w:t>Теорія  та</w:t>
      </w:r>
      <w:r w:rsidR="009B6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B7376">
        <w:rPr>
          <w:rFonts w:ascii="Times New Roman" w:hAnsi="Times New Roman" w:cs="Times New Roman"/>
          <w:sz w:val="28"/>
          <w:szCs w:val="28"/>
          <w:lang w:val="uk-UA"/>
        </w:rPr>
        <w:t xml:space="preserve"> методика інклюзивного навчання: </w:t>
      </w:r>
      <w:hyperlink r:id="rId11" w:history="1">
        <w:r w:rsidRPr="007B7376">
          <w:rPr>
            <w:rStyle w:val="a3"/>
            <w:rFonts w:ascii="Times New Roman" w:hAnsi="Times New Roman" w:cs="Times New Roman"/>
            <w:sz w:val="28"/>
            <w:szCs w:val="28"/>
          </w:rPr>
          <w:t>http://inclusion.org.ua/wp-content/uploads/2020/08/%D0%9B%D0%B5%D0%BA%D1%86%D1%96%D1%97-%D0%BC%D0%BE%D0%B4%D1%83%D0%BB%D1%8C-1-3.pdf</w:t>
        </w:r>
      </w:hyperlink>
      <w:r w:rsidR="009B6C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AE7D802" w14:textId="7B5CFCCD" w:rsidR="00D538AF" w:rsidRPr="007B7376" w:rsidRDefault="007B7376" w:rsidP="007B7376">
      <w:pPr>
        <w:pStyle w:val="a4"/>
        <w:numPr>
          <w:ilvl w:val="0"/>
          <w:numId w:val="1"/>
        </w:numPr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val="uk-UA"/>
        </w:rPr>
      </w:pPr>
      <w:r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  <w:lang w:val="uk-UA"/>
        </w:rPr>
        <w:t>-</w:t>
      </w:r>
      <w:hyperlink r:id="rId12" w:history="1"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  <w:lang w:val="uk-UA"/>
          </w:rPr>
          <w:t xml:space="preserve">Навчальні програми, програми корекційного розвитку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дітям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з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особливими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освітніми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потребами |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Міністерство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...</w:t>
        </w:r>
      </w:hyperlink>
    </w:p>
    <w:p w14:paraId="6D9EFF47" w14:textId="77777777" w:rsidR="00D538AF" w:rsidRPr="00D538AF" w:rsidRDefault="00D538AF" w:rsidP="00D538AF">
      <w:pPr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</w:rPr>
      </w:pPr>
    </w:p>
    <w:p w14:paraId="2B56AD4A" w14:textId="11519580" w:rsidR="00D538AF" w:rsidRPr="007B7376" w:rsidRDefault="009700D5" w:rsidP="007B7376">
      <w:pPr>
        <w:pStyle w:val="a4"/>
        <w:numPr>
          <w:ilvl w:val="0"/>
          <w:numId w:val="1"/>
        </w:numPr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hyperlink r:id="rId13" w:history="1"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Щодо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організації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навчання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proofErr w:type="gram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осіб</w:t>
        </w:r>
        <w:proofErr w:type="spellEnd"/>
        <w:proofErr w:type="gram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з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особливими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освітніми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...</w:t>
        </w:r>
      </w:hyperlink>
    </w:p>
    <w:p w14:paraId="26D5D2C3" w14:textId="77777777" w:rsidR="00D538AF" w:rsidRPr="00D538AF" w:rsidRDefault="00D538AF" w:rsidP="00D538AF">
      <w:pPr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</w:rPr>
      </w:pPr>
    </w:p>
    <w:p w14:paraId="3742C8F9" w14:textId="36F7694D" w:rsidR="00D538AF" w:rsidRPr="007B7376" w:rsidRDefault="009700D5" w:rsidP="007B7376">
      <w:pPr>
        <w:pStyle w:val="a4"/>
        <w:numPr>
          <w:ilvl w:val="0"/>
          <w:numId w:val="1"/>
        </w:numPr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</w:rPr>
      </w:pPr>
      <w:hyperlink r:id="rId14" w:history="1"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Навчання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дітей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з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особливими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освітніми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потребами</w:t>
        </w:r>
      </w:hyperlink>
    </w:p>
    <w:p w14:paraId="1824D12D" w14:textId="77777777" w:rsidR="00D538AF" w:rsidRPr="00D538AF" w:rsidRDefault="00D538AF" w:rsidP="00D538AF">
      <w:pPr>
        <w:rPr>
          <w:rStyle w:val="a3"/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</w:rPr>
      </w:pPr>
      <w:r w:rsidRPr="00D538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7796138" w14:textId="05427404" w:rsidR="00D538AF" w:rsidRPr="007B7376" w:rsidRDefault="009700D5" w:rsidP="007B7376">
      <w:pPr>
        <w:pStyle w:val="a4"/>
        <w:numPr>
          <w:ilvl w:val="0"/>
          <w:numId w:val="1"/>
        </w:numPr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hyperlink r:id="rId15" w:history="1"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Специфіка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професійної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діяльності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вчителя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музики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в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умовах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...</w:t>
        </w:r>
      </w:hyperlink>
    </w:p>
    <w:p w14:paraId="3FE7B24E" w14:textId="77777777" w:rsidR="00D538AF" w:rsidRPr="00D538AF" w:rsidRDefault="00D538AF" w:rsidP="00D538AF">
      <w:pPr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p w14:paraId="6693922F" w14:textId="5BA90076" w:rsidR="00D538AF" w:rsidRPr="007B7376" w:rsidRDefault="009700D5" w:rsidP="007B7376">
      <w:pPr>
        <w:pStyle w:val="a4"/>
        <w:numPr>
          <w:ilvl w:val="0"/>
          <w:numId w:val="1"/>
        </w:numPr>
        <w:spacing w:after="45" w:line="240" w:lineRule="auto"/>
        <w:outlineLvl w:val="2"/>
        <w:rPr>
          <w:rFonts w:ascii="Times New Roman" w:eastAsia="Times New Roman" w:hAnsi="Times New Roman" w:cs="Times New Roman"/>
          <w:color w:val="1A0DAB"/>
          <w:sz w:val="28"/>
          <w:szCs w:val="28"/>
          <w:u w:val="single"/>
          <w:shd w:val="clear" w:color="auto" w:fill="FFFFFF"/>
        </w:rPr>
      </w:pPr>
      <w:hyperlink r:id="rId16" w:history="1"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Типові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навчальні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плани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для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дітей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з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особливими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потребами ...</w:t>
        </w:r>
      </w:hyperlink>
    </w:p>
    <w:p w14:paraId="21CB68A4" w14:textId="77777777" w:rsidR="00D538AF" w:rsidRPr="00D538AF" w:rsidRDefault="00D538AF" w:rsidP="00D538AF">
      <w:pPr>
        <w:spacing w:after="45" w:line="240" w:lineRule="auto"/>
        <w:outlineLvl w:val="2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14:paraId="465C040B" w14:textId="3E5BE789" w:rsidR="00D538AF" w:rsidRPr="007B7376" w:rsidRDefault="009700D5" w:rsidP="007B7376">
      <w:pPr>
        <w:pStyle w:val="a4"/>
        <w:numPr>
          <w:ilvl w:val="0"/>
          <w:numId w:val="1"/>
        </w:numPr>
        <w:spacing w:after="45" w:line="240" w:lineRule="auto"/>
        <w:outlineLvl w:val="2"/>
        <w:rPr>
          <w:rStyle w:val="a3"/>
          <w:rFonts w:ascii="Times New Roman" w:eastAsia="Times New Roman" w:hAnsi="Times New Roman" w:cs="Times New Roman"/>
          <w:color w:val="1A0DAB"/>
          <w:sz w:val="28"/>
          <w:szCs w:val="28"/>
          <w:shd w:val="clear" w:color="auto" w:fill="FFFFFF"/>
        </w:rPr>
      </w:pPr>
      <w:hyperlink r:id="rId17" w:history="1"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Програми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.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Критерії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оцінювання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.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Перелік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</w:t>
        </w:r>
        <w:proofErr w:type="spellStart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>навчальної</w:t>
        </w:r>
        <w:proofErr w:type="spellEnd"/>
        <w:r w:rsidR="00D538AF" w:rsidRPr="007B7376">
          <w:rPr>
            <w:rStyle w:val="a3"/>
            <w:rFonts w:ascii="Times New Roman" w:eastAsia="Times New Roman" w:hAnsi="Times New Roman" w:cs="Times New Roman"/>
            <w:color w:val="1A0DAB"/>
            <w:sz w:val="28"/>
            <w:szCs w:val="28"/>
            <w:shd w:val="clear" w:color="auto" w:fill="FFFFFF"/>
          </w:rPr>
          <w:t xml:space="preserve"> ...</w:t>
        </w:r>
      </w:hyperlink>
    </w:p>
    <w:p w14:paraId="5313F435" w14:textId="77777777" w:rsidR="00D538AF" w:rsidRPr="00D538AF" w:rsidRDefault="00D538AF" w:rsidP="00D538AF">
      <w:pPr>
        <w:rPr>
          <w:rFonts w:ascii="Times New Roman" w:hAnsi="Times New Roman" w:cs="Times New Roman"/>
          <w:sz w:val="28"/>
          <w:szCs w:val="28"/>
        </w:rPr>
      </w:pPr>
    </w:p>
    <w:sectPr w:rsidR="00D538AF" w:rsidRPr="00D538A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+FPE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CE5D43"/>
    <w:multiLevelType w:val="hybridMultilevel"/>
    <w:tmpl w:val="6624E68E"/>
    <w:lvl w:ilvl="0" w:tplc="C770D0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7"/>
    <w:rsid w:val="00203EC0"/>
    <w:rsid w:val="0026075B"/>
    <w:rsid w:val="004C5EB2"/>
    <w:rsid w:val="004D786B"/>
    <w:rsid w:val="006341A5"/>
    <w:rsid w:val="007B0936"/>
    <w:rsid w:val="007B7376"/>
    <w:rsid w:val="008A65D2"/>
    <w:rsid w:val="009700D5"/>
    <w:rsid w:val="009B6CFF"/>
    <w:rsid w:val="00A4761E"/>
    <w:rsid w:val="00B75C77"/>
    <w:rsid w:val="00BD5A57"/>
    <w:rsid w:val="00D538AF"/>
    <w:rsid w:val="00E50C19"/>
    <w:rsid w:val="00E6602B"/>
    <w:rsid w:val="00E84F1D"/>
    <w:rsid w:val="00F4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96E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A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3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538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8A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538AF"/>
    <w:rPr>
      <w:rFonts w:ascii="Times New Roman+FPEF" w:hAnsi="Times New Roman+FPEF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D538A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B7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38AF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538A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3">
    <w:name w:val="Hyperlink"/>
    <w:basedOn w:val="a0"/>
    <w:uiPriority w:val="99"/>
    <w:unhideWhenUsed/>
    <w:rsid w:val="00D538AF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538AF"/>
    <w:rPr>
      <w:color w:val="605E5C"/>
      <w:shd w:val="clear" w:color="auto" w:fill="E1DFDD"/>
    </w:rPr>
  </w:style>
  <w:style w:type="character" w:customStyle="1" w:styleId="fontstyle01">
    <w:name w:val="fontstyle01"/>
    <w:basedOn w:val="a0"/>
    <w:rsid w:val="00D538AF"/>
    <w:rPr>
      <w:rFonts w:ascii="Times New Roman+FPEF" w:hAnsi="Times New Roman+FPEF" w:hint="default"/>
      <w:b w:val="0"/>
      <w:bCs w:val="0"/>
      <w:i w:val="0"/>
      <w:iCs w:val="0"/>
      <w:color w:val="000000"/>
      <w:sz w:val="20"/>
      <w:szCs w:val="20"/>
    </w:rPr>
  </w:style>
  <w:style w:type="paragraph" w:styleId="a4">
    <w:name w:val="List Paragraph"/>
    <w:basedOn w:val="a"/>
    <w:uiPriority w:val="34"/>
    <w:qFormat/>
    <w:rsid w:val="00D538AF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B7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8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.iitta.gov.ua/707275/1/%D0%94%D0%B8%D0%B4%D0%B0%D0%BA%D1%82%D0%B8%D0%BA%D0%BE-%D0%BC%D0%B5%D1%82%D0%BE%D0%B4%D0%B8%D1%87%D0%BD%D0%B5%20%D0%B7%D0%B0%D0%B1%D0%B5%D0%B7%D0%BF%D0%B5%D1%87%D0%B5%D0%BD%D0%BD%D1%8F%20%D0%B4%D1%96%D1%8F%D0%BB%D1%8C%D0%BD%D0%BE%D1%81%D1%82%D1%96.pdf" TargetMode="External"/><Relationship Id="rId13" Type="http://schemas.openxmlformats.org/officeDocument/2006/relationships/hyperlink" Target="https://osvita.ua/legislation/Ser_osv/7612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.iitta.gov.ua/711743/1/%D0%BC%D1%83%D0%B7%D0%B8%D1%87%D0%BD%D0%B0%20%D1%82%D0%B5%D1%80%D0%B0%D0%BF%D1%96%D1%8F.pdf" TargetMode="External"/><Relationship Id="rId12" Type="http://schemas.openxmlformats.org/officeDocument/2006/relationships/hyperlink" Target="https://mon.gov.ua/ua/tag/dityam-z-osoblivimi-potrebami" TargetMode="External"/><Relationship Id="rId17" Type="http://schemas.openxmlformats.org/officeDocument/2006/relationships/hyperlink" Target="https://corr.ks.ua/progr.htm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pedrada.com.ua/article/2362-navchaln-plani-dlya-dtey-z-osoblivimi-osvtnmi-potrebam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edagogy-journal.kpu.zp.ua/archive/2020/71/part_1/30.pdf" TargetMode="External"/><Relationship Id="rId11" Type="http://schemas.openxmlformats.org/officeDocument/2006/relationships/hyperlink" Target="http://inclusion.org.ua/wp-content/uploads/2020/08/%D0%9B%D0%B5%D0%BA%D1%86%D1%96%D1%97-%D0%BC%D0%BE%D0%B4%D1%83%D0%BB%D1%8C-1-3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irbis-nbuv.gov.ua/cgi-bin/irbis_nbuv/cgiirbis_64.exe?C21COM=2&amp;I21DBN=UJRN&amp;P21DBN=UJRN&amp;IMAGE_FILE_DOWNLOAD=1&amp;Image_file_name=PDF/Mir_2016_8_25.pdf" TargetMode="External"/><Relationship Id="rId10" Type="http://schemas.openxmlformats.org/officeDocument/2006/relationships/hyperlink" Target="https://ips.ligazakon.net/document/MUS30147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on.gov.ua/storage/app/uploads/public/5b1/f8c/51b/5b1f8c51bfafc547660613.pdf" TargetMode="External"/><Relationship Id="rId14" Type="http://schemas.openxmlformats.org/officeDocument/2006/relationships/hyperlink" Target="https://shumsk-osvita.gov.ua/pmpk-09-05-44-15-03-201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3570</Words>
  <Characters>2035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</dc:creator>
  <cp:keywords/>
  <dc:description/>
  <cp:lastModifiedBy>ІМЦ2</cp:lastModifiedBy>
  <cp:revision>15</cp:revision>
  <dcterms:created xsi:type="dcterms:W3CDTF">2020-12-23T12:15:00Z</dcterms:created>
  <dcterms:modified xsi:type="dcterms:W3CDTF">2021-04-26T08:33:00Z</dcterms:modified>
</cp:coreProperties>
</file>