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3D" w:rsidRPr="0017013D" w:rsidRDefault="0017013D" w:rsidP="0017013D">
      <w:pPr>
        <w:pStyle w:val="3"/>
        <w:spacing w:befor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17013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Суб'єкти</w:t>
      </w:r>
      <w:proofErr w:type="spellEnd"/>
      <w:r w:rsidRPr="0017013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17013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</w:t>
      </w:r>
      <w:proofErr w:type="gramEnd"/>
      <w:r w:rsidRPr="0017013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ідвищення</w:t>
      </w:r>
      <w:proofErr w:type="spellEnd"/>
      <w:r w:rsidRPr="0017013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7013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кваліфікації</w:t>
      </w:r>
      <w:proofErr w:type="spellEnd"/>
    </w:p>
    <w:tbl>
      <w:tblPr>
        <w:tblW w:w="21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17013D" w:rsidRPr="0017013D" w:rsidTr="0017013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Start w:id="0" w:name="TOC-EdEra---"/>
          <w:bookmarkEnd w:id="0"/>
          <w:p w:rsidR="0017013D" w:rsidRPr="0017013D" w:rsidRDefault="0017013D" w:rsidP="001701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</w:pPr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  <w:fldChar w:fldCharType="begin"/>
            </w:r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  <w:instrText xml:space="preserve"> HYPERLINK "https://osnova.d-academy.com.ua/" </w:instrText>
            </w:r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  <w:fldChar w:fldCharType="separate"/>
            </w:r>
            <w:proofErr w:type="spellStart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>Дистанційна</w:t>
            </w:r>
            <w:proofErr w:type="spellEnd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>Академія</w:t>
            </w:r>
            <w:proofErr w:type="spellEnd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  <w:fldChar w:fldCharType="end"/>
            </w:r>
          </w:p>
          <w:p w:rsidR="0017013D" w:rsidRPr="0017013D" w:rsidRDefault="0017013D" w:rsidP="001701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</w:pPr>
            <w:hyperlink r:id="rId6" w:history="1">
              <w:proofErr w:type="spellStart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>EdEra</w:t>
              </w:r>
              <w:proofErr w:type="spellEnd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 xml:space="preserve"> – </w:t>
              </w:r>
              <w:proofErr w:type="spellStart"/>
              <w:proofErr w:type="gramStart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>студ</w:t>
              </w:r>
              <w:proofErr w:type="gramEnd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>ія</w:t>
              </w:r>
              <w:proofErr w:type="spellEnd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 xml:space="preserve"> онлайн-</w:t>
              </w:r>
              <w:proofErr w:type="spellStart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>освіти</w:t>
              </w:r>
              <w:proofErr w:type="spellEnd"/>
            </w:hyperlink>
          </w:p>
          <w:bookmarkStart w:id="1" w:name="TOC-Prometheus---.-.-B-Pro"/>
          <w:bookmarkEnd w:id="1"/>
          <w:p w:rsidR="0017013D" w:rsidRPr="0017013D" w:rsidRDefault="0017013D" w:rsidP="001701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</w:pPr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  <w:fldChar w:fldCharType="begin"/>
            </w:r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  <w:instrText xml:space="preserve"> HYPERLINK "https://prometheus.org.ua/" </w:instrText>
            </w:r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  <w:fldChar w:fldCharType="separate"/>
            </w:r>
            <w:proofErr w:type="spellStart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>Prometheus</w:t>
            </w:r>
            <w:proofErr w:type="spellEnd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 xml:space="preserve"> – онлайн-</w:t>
            </w:r>
            <w:proofErr w:type="spellStart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>курси</w:t>
            </w:r>
            <w:proofErr w:type="spellEnd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 xml:space="preserve"> для </w:t>
            </w:r>
            <w:proofErr w:type="spellStart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>педагогів</w:t>
            </w:r>
            <w:proofErr w:type="spellEnd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>України</w:t>
            </w:r>
            <w:proofErr w:type="spellEnd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proofErr w:type="gramStart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>св</w:t>
            </w:r>
            <w:proofErr w:type="gramEnd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>іту</w:t>
            </w:r>
            <w:proofErr w:type="spellEnd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  <w:fldChar w:fldCharType="end"/>
            </w:r>
          </w:p>
          <w:p w:rsidR="0017013D" w:rsidRPr="0017013D" w:rsidRDefault="0017013D" w:rsidP="001701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</w:pPr>
            <w:hyperlink r:id="rId7" w:history="1">
              <w:proofErr w:type="spellStart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>Академія</w:t>
              </w:r>
              <w:proofErr w:type="spellEnd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>інноваційного</w:t>
              </w:r>
              <w:proofErr w:type="spellEnd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>розвитку</w:t>
              </w:r>
              <w:proofErr w:type="spellEnd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>освіти</w:t>
              </w:r>
              <w:proofErr w:type="spellEnd"/>
            </w:hyperlink>
          </w:p>
          <w:p w:rsidR="0017013D" w:rsidRPr="0017013D" w:rsidRDefault="0017013D" w:rsidP="001701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</w:pPr>
            <w:hyperlink r:id="rId8" w:history="1">
              <w:proofErr w:type="spellStart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>Всеосвіта</w:t>
              </w:r>
              <w:proofErr w:type="spellEnd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 xml:space="preserve">. </w:t>
              </w:r>
              <w:proofErr w:type="spellStart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>Спільнота</w:t>
              </w:r>
              <w:proofErr w:type="spellEnd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>активних</w:t>
              </w:r>
              <w:proofErr w:type="spellEnd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>освітян</w:t>
              </w:r>
              <w:proofErr w:type="spellEnd"/>
            </w:hyperlink>
          </w:p>
          <w:p w:rsidR="0017013D" w:rsidRPr="0017013D" w:rsidRDefault="0017013D" w:rsidP="001701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</w:pPr>
            <w:hyperlink r:id="rId9" w:history="1">
              <w:proofErr w:type="spellStart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>Академія</w:t>
              </w:r>
              <w:proofErr w:type="spellEnd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 xml:space="preserve"> </w:t>
              </w:r>
              <w:proofErr w:type="gramStart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>цифрового</w:t>
              </w:r>
              <w:proofErr w:type="gramEnd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>розвитку</w:t>
              </w:r>
              <w:proofErr w:type="spellEnd"/>
            </w:hyperlink>
          </w:p>
          <w:p w:rsidR="0017013D" w:rsidRPr="0017013D" w:rsidRDefault="0017013D" w:rsidP="00170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</w:pPr>
            <w:hyperlink r:id="rId10" w:history="1"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 xml:space="preserve">На Урок. </w:t>
              </w:r>
              <w:proofErr w:type="spellStart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>Освітній</w:t>
              </w:r>
              <w:proofErr w:type="spellEnd"/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eastAsia="ru-RU"/>
                </w:rPr>
                <w:t xml:space="preserve"> проект</w:t>
              </w:r>
            </w:hyperlink>
            <w:bookmarkStart w:id="2" w:name="_GoBack"/>
            <w:bookmarkEnd w:id="2"/>
          </w:p>
          <w:bookmarkStart w:id="3" w:name="TOC--"/>
          <w:bookmarkStart w:id="4" w:name="TOC--1"/>
          <w:bookmarkEnd w:id="3"/>
          <w:bookmarkEnd w:id="4"/>
          <w:p w:rsidR="0017013D" w:rsidRPr="0017013D" w:rsidRDefault="0017013D" w:rsidP="0017013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Cs w:val="28"/>
                <w:lang w:eastAsia="ru-RU"/>
              </w:rPr>
            </w:pPr>
            <w:r w:rsidRPr="0017013D">
              <w:rPr>
                <w:rFonts w:ascii="Arial" w:eastAsia="Times New Roman" w:hAnsi="Arial" w:cs="Arial"/>
                <w:color w:val="0070C0"/>
                <w:szCs w:val="28"/>
                <w:lang w:eastAsia="ru-RU"/>
              </w:rPr>
              <w:fldChar w:fldCharType="begin"/>
            </w:r>
            <w:r w:rsidRPr="0017013D">
              <w:rPr>
                <w:rFonts w:ascii="Arial" w:eastAsia="Times New Roman" w:hAnsi="Arial" w:cs="Arial"/>
                <w:color w:val="0070C0"/>
                <w:szCs w:val="28"/>
                <w:lang w:eastAsia="ru-RU"/>
              </w:rPr>
              <w:instrText xml:space="preserve"> HYPERLINK "http://osvita3000.com.ua/%d0%ba%d1%83%d1%80%d1%81%d0%b8/" </w:instrText>
            </w:r>
            <w:r w:rsidRPr="0017013D">
              <w:rPr>
                <w:rFonts w:ascii="Arial" w:eastAsia="Times New Roman" w:hAnsi="Arial" w:cs="Arial"/>
                <w:color w:val="0070C0"/>
                <w:szCs w:val="28"/>
                <w:lang w:eastAsia="ru-RU"/>
              </w:rPr>
              <w:fldChar w:fldCharType="separate"/>
            </w:r>
            <w:proofErr w:type="spellStart"/>
            <w:r w:rsidRPr="0017013D">
              <w:rPr>
                <w:rFonts w:ascii="Arial" w:eastAsia="Times New Roman" w:hAnsi="Arial" w:cs="Arial"/>
                <w:b/>
                <w:bCs/>
                <w:color w:val="0070C0"/>
                <w:szCs w:val="28"/>
                <w:u w:val="single"/>
                <w:lang w:eastAsia="ru-RU"/>
              </w:rPr>
              <w:t>Освіта</w:t>
            </w:r>
            <w:proofErr w:type="spellEnd"/>
            <w:r w:rsidRPr="0017013D">
              <w:rPr>
                <w:rFonts w:ascii="Arial" w:eastAsia="Times New Roman" w:hAnsi="Arial" w:cs="Arial"/>
                <w:b/>
                <w:bCs/>
                <w:color w:val="0070C0"/>
                <w:szCs w:val="28"/>
                <w:u w:val="single"/>
                <w:lang w:eastAsia="ru-RU"/>
              </w:rPr>
              <w:t xml:space="preserve"> 30</w:t>
            </w:r>
            <w:r w:rsidRPr="0017013D">
              <w:rPr>
                <w:rFonts w:ascii="Arial" w:eastAsia="Times New Roman" w:hAnsi="Arial" w:cs="Arial"/>
                <w:b/>
                <w:bCs/>
                <w:color w:val="0070C0"/>
                <w:szCs w:val="28"/>
                <w:u w:val="single"/>
                <w:lang w:eastAsia="ru-RU"/>
              </w:rPr>
              <w:t>0</w:t>
            </w:r>
            <w:r w:rsidRPr="0017013D">
              <w:rPr>
                <w:rFonts w:ascii="Arial" w:eastAsia="Times New Roman" w:hAnsi="Arial" w:cs="Arial"/>
                <w:b/>
                <w:bCs/>
                <w:color w:val="0070C0"/>
                <w:szCs w:val="28"/>
                <w:u w:val="single"/>
                <w:lang w:eastAsia="ru-RU"/>
              </w:rPr>
              <w:t>0</w:t>
            </w:r>
            <w:r w:rsidRPr="0017013D">
              <w:rPr>
                <w:rFonts w:ascii="Arial" w:eastAsia="Times New Roman" w:hAnsi="Arial" w:cs="Arial"/>
                <w:color w:val="0070C0"/>
                <w:szCs w:val="28"/>
                <w:lang w:eastAsia="ru-RU"/>
              </w:rPr>
              <w:fldChar w:fldCharType="end"/>
            </w:r>
          </w:p>
          <w:p w:rsidR="0017013D" w:rsidRPr="0017013D" w:rsidRDefault="0017013D" w:rsidP="0017013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Cs w:val="28"/>
                <w:lang w:val="en-US" w:eastAsia="ru-RU"/>
              </w:rPr>
            </w:pPr>
            <w:hyperlink r:id="rId11" w:history="1">
              <w:r w:rsidRPr="0017013D">
                <w:rPr>
                  <w:rFonts w:eastAsia="Times New Roman" w:cs="Times New Roman"/>
                  <w:b/>
                  <w:bCs/>
                  <w:color w:val="0070C0"/>
                  <w:szCs w:val="28"/>
                  <w:u w:val="single"/>
                  <w:lang w:val="en-US" w:eastAsia="ru-RU"/>
                </w:rPr>
                <w:t>Ukrainian English Language Teacher Learning Platform</w:t>
              </w:r>
            </w:hyperlink>
          </w:p>
          <w:bookmarkStart w:id="5" w:name="TOC--2"/>
          <w:bookmarkEnd w:id="5"/>
          <w:p w:rsidR="0017013D" w:rsidRPr="0017013D" w:rsidRDefault="0017013D" w:rsidP="0017013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</w:pPr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  <w:fldChar w:fldCharType="begin"/>
            </w:r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  <w:instrText xml:space="preserve"> HYPERLINK "https://ruh.com.ua/" </w:instrText>
            </w:r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  <w:fldChar w:fldCharType="separate"/>
            </w:r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 xml:space="preserve">РУХ </w:t>
            </w:r>
            <w:proofErr w:type="spellStart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>освіта</w:t>
            </w:r>
            <w:proofErr w:type="spellEnd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  <w:fldChar w:fldCharType="end"/>
            </w:r>
          </w:p>
          <w:bookmarkStart w:id="6" w:name="TOC--3"/>
          <w:bookmarkEnd w:id="6"/>
          <w:p w:rsidR="0017013D" w:rsidRPr="0017013D" w:rsidRDefault="0017013D" w:rsidP="0017013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</w:pPr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  <w:fldChar w:fldCharType="begin"/>
            </w:r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  <w:instrText xml:space="preserve"> HYPERLINK "https://osvitoria.org/project/treningovyj-tsentr-hab-osvitoriya/" </w:instrText>
            </w:r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  <w:fldChar w:fldCharType="separate"/>
            </w:r>
            <w:proofErr w:type="spellStart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>Тренінговий</w:t>
            </w:r>
            <w:proofErr w:type="spellEnd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 xml:space="preserve"> центр </w:t>
            </w:r>
            <w:proofErr w:type="spellStart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>Освіторії</w:t>
            </w:r>
            <w:proofErr w:type="spellEnd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  <w:fldChar w:fldCharType="end"/>
            </w:r>
          </w:p>
          <w:bookmarkStart w:id="7" w:name="TOC---Learn-LifeLong"/>
          <w:bookmarkEnd w:id="7"/>
          <w:p w:rsidR="0017013D" w:rsidRPr="0017013D" w:rsidRDefault="0017013D" w:rsidP="0017013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</w:pPr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  <w:fldChar w:fldCharType="begin"/>
            </w:r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  <w:instrText xml:space="preserve"> HYPERLINK "https://learnlifelong.net/" </w:instrText>
            </w:r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  <w:fldChar w:fldCharType="separate"/>
            </w:r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>Он-</w:t>
            </w:r>
            <w:proofErr w:type="spellStart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>лайн</w:t>
            </w:r>
            <w:proofErr w:type="spellEnd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 xml:space="preserve"> платформа </w:t>
            </w:r>
            <w:proofErr w:type="spellStart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>неформальної</w:t>
            </w:r>
            <w:proofErr w:type="spellEnd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>освіти</w:t>
            </w:r>
            <w:proofErr w:type="spellEnd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>Learn</w:t>
            </w:r>
            <w:proofErr w:type="spellEnd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u w:val="single"/>
                <w:lang w:eastAsia="ru-RU"/>
              </w:rPr>
              <w:t>LifeLong</w:t>
            </w:r>
            <w:proofErr w:type="spellEnd"/>
            <w:r w:rsidRPr="0017013D">
              <w:rPr>
                <w:rFonts w:eastAsia="Times New Roman" w:cs="Times New Roman"/>
                <w:b/>
                <w:bCs/>
                <w:color w:val="0070C0"/>
                <w:szCs w:val="28"/>
                <w:lang w:eastAsia="ru-RU"/>
              </w:rPr>
              <w:fldChar w:fldCharType="end"/>
            </w:r>
          </w:p>
        </w:tc>
      </w:tr>
    </w:tbl>
    <w:p w:rsidR="00B360EC" w:rsidRDefault="00B360EC" w:rsidP="00B360EC">
      <w:pPr>
        <w:shd w:val="clear" w:color="auto" w:fill="FFFFFF"/>
        <w:spacing w:after="0" w:line="240" w:lineRule="auto"/>
        <w:ind w:left="-105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</w:p>
    <w:p w:rsidR="00B360EC" w:rsidRDefault="00B360EC" w:rsidP="00B360EC">
      <w:pPr>
        <w:shd w:val="clear" w:color="auto" w:fill="FFFFFF"/>
        <w:spacing w:after="0" w:line="240" w:lineRule="auto"/>
        <w:ind w:left="-105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</w:p>
    <w:p w:rsidR="00B360EC" w:rsidRDefault="00B360EC" w:rsidP="00B360EC">
      <w:pPr>
        <w:shd w:val="clear" w:color="auto" w:fill="FFFFFF"/>
        <w:spacing w:after="0" w:line="240" w:lineRule="auto"/>
        <w:ind w:left="-141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</w:p>
    <w:p w:rsidR="00B360EC" w:rsidRDefault="00B360EC" w:rsidP="00B360EC">
      <w:pPr>
        <w:ind w:firstLine="708"/>
        <w:rPr>
          <w:rFonts w:eastAsia="Times New Roman" w:cs="Times New Roman"/>
          <w:szCs w:val="28"/>
          <w:lang w:val="uk-UA" w:eastAsia="ru-RU"/>
        </w:rPr>
      </w:pPr>
    </w:p>
    <w:p w:rsidR="001A51EB" w:rsidRDefault="001A51EB"/>
    <w:sectPr w:rsidR="001A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71B"/>
    <w:multiLevelType w:val="multilevel"/>
    <w:tmpl w:val="2124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B691D"/>
    <w:multiLevelType w:val="multilevel"/>
    <w:tmpl w:val="7AB8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44347"/>
    <w:multiLevelType w:val="multilevel"/>
    <w:tmpl w:val="624E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61DC4"/>
    <w:multiLevelType w:val="multilevel"/>
    <w:tmpl w:val="283E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A09B2"/>
    <w:multiLevelType w:val="multilevel"/>
    <w:tmpl w:val="4A68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B339F"/>
    <w:multiLevelType w:val="multilevel"/>
    <w:tmpl w:val="544E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95CF0"/>
    <w:multiLevelType w:val="multilevel"/>
    <w:tmpl w:val="473C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837D9"/>
    <w:multiLevelType w:val="multilevel"/>
    <w:tmpl w:val="807C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D5009"/>
    <w:multiLevelType w:val="multilevel"/>
    <w:tmpl w:val="82FA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43753"/>
    <w:multiLevelType w:val="multilevel"/>
    <w:tmpl w:val="636E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F2FD8"/>
    <w:multiLevelType w:val="multilevel"/>
    <w:tmpl w:val="609C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9B1983"/>
    <w:multiLevelType w:val="multilevel"/>
    <w:tmpl w:val="B6E6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7043E"/>
    <w:multiLevelType w:val="multilevel"/>
    <w:tmpl w:val="BF96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B6617"/>
    <w:multiLevelType w:val="multilevel"/>
    <w:tmpl w:val="AC2E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34608"/>
    <w:multiLevelType w:val="multilevel"/>
    <w:tmpl w:val="BB38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63"/>
    <w:rsid w:val="0017013D"/>
    <w:rsid w:val="001A51EB"/>
    <w:rsid w:val="003E2B63"/>
    <w:rsid w:val="00AE26D3"/>
    <w:rsid w:val="00B3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0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0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701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0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0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701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iro.com.ua/pidvyshhennya-kvalifikacziyi-pedpraczivnyki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-era.com/" TargetMode="External"/><Relationship Id="rId11" Type="http://schemas.openxmlformats.org/officeDocument/2006/relationships/hyperlink" Target="https://nus-english.com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urok.com.ua/post/pidvischennya-kvalifikaci-vchiteliv-yak-diyati-zakladam-osvi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gitalacademy.i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Kurelchuk</dc:creator>
  <cp:keywords/>
  <dc:description/>
  <cp:lastModifiedBy>Kurelchuk</cp:lastModifiedBy>
  <cp:revision>4</cp:revision>
  <dcterms:created xsi:type="dcterms:W3CDTF">2021-01-16T11:34:00Z</dcterms:created>
  <dcterms:modified xsi:type="dcterms:W3CDTF">2021-01-16T11:43:00Z</dcterms:modified>
</cp:coreProperties>
</file>