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B92" w:rsidRPr="00030B92" w:rsidRDefault="00030B92" w:rsidP="00030B92">
      <w:pPr>
        <w:spacing w:after="0" w:line="295" w:lineRule="atLeast"/>
        <w:outlineLvl w:val="3"/>
        <w:rPr>
          <w:rFonts w:eastAsia="Times New Roman" w:cs="Times New Roman"/>
          <w:b/>
          <w:bCs/>
          <w:szCs w:val="28"/>
          <w:lang w:val="uk-UA" w:eastAsia="ru-RU"/>
        </w:rPr>
      </w:pPr>
      <w:proofErr w:type="spellStart"/>
      <w:r w:rsidRPr="00030B92">
        <w:rPr>
          <w:rFonts w:eastAsia="Times New Roman" w:cs="Times New Roman"/>
          <w:b/>
          <w:bCs/>
          <w:szCs w:val="28"/>
          <w:lang w:eastAsia="ru-RU"/>
        </w:rPr>
        <w:t>Нормативні</w:t>
      </w:r>
      <w:proofErr w:type="spellEnd"/>
      <w:r w:rsidRPr="00030B92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proofErr w:type="spellStart"/>
      <w:r w:rsidRPr="00030B92">
        <w:rPr>
          <w:rFonts w:eastAsia="Times New Roman" w:cs="Times New Roman"/>
          <w:b/>
          <w:bCs/>
          <w:szCs w:val="28"/>
          <w:lang w:eastAsia="ru-RU"/>
        </w:rPr>
        <w:t>документи</w:t>
      </w:r>
      <w:proofErr w:type="spellEnd"/>
      <w:proofErr w:type="gramStart"/>
      <w:r w:rsidRPr="00030B92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030B92">
        <w:rPr>
          <w:rFonts w:eastAsia="Times New Roman" w:cs="Times New Roman"/>
          <w:b/>
          <w:bCs/>
          <w:szCs w:val="28"/>
          <w:lang w:val="uk-UA" w:eastAsia="ru-RU"/>
        </w:rPr>
        <w:t>,</w:t>
      </w:r>
      <w:proofErr w:type="spellStart"/>
      <w:proofErr w:type="gramEnd"/>
      <w:r w:rsidRPr="00030B92">
        <w:rPr>
          <w:rFonts w:eastAsia="Times New Roman" w:cs="Times New Roman"/>
          <w:b/>
          <w:bCs/>
          <w:szCs w:val="28"/>
          <w:lang w:eastAsia="ru-RU"/>
        </w:rPr>
        <w:t>законодавство</w:t>
      </w:r>
      <w:proofErr w:type="spellEnd"/>
      <w:r w:rsidRPr="00030B92">
        <w:rPr>
          <w:rFonts w:eastAsia="Times New Roman" w:cs="Times New Roman"/>
          <w:b/>
          <w:bCs/>
          <w:szCs w:val="28"/>
          <w:lang w:eastAsia="ru-RU"/>
        </w:rPr>
        <w:t xml:space="preserve">, </w:t>
      </w:r>
      <w:proofErr w:type="spellStart"/>
      <w:r w:rsidRPr="00030B92">
        <w:rPr>
          <w:rFonts w:eastAsia="Times New Roman" w:cs="Times New Roman"/>
          <w:b/>
          <w:bCs/>
          <w:szCs w:val="28"/>
          <w:lang w:eastAsia="ru-RU"/>
        </w:rPr>
        <w:t>підзаконні</w:t>
      </w:r>
      <w:proofErr w:type="spellEnd"/>
      <w:r w:rsidRPr="00030B92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proofErr w:type="spellStart"/>
      <w:r w:rsidRPr="00030B92">
        <w:rPr>
          <w:rFonts w:eastAsia="Times New Roman" w:cs="Times New Roman"/>
          <w:b/>
          <w:bCs/>
          <w:szCs w:val="28"/>
          <w:lang w:eastAsia="ru-RU"/>
        </w:rPr>
        <w:t>акти</w:t>
      </w:r>
      <w:proofErr w:type="spellEnd"/>
      <w:r w:rsidRPr="00030B92">
        <w:rPr>
          <w:rFonts w:eastAsia="Times New Roman" w:cs="Times New Roman"/>
          <w:b/>
          <w:bCs/>
          <w:szCs w:val="28"/>
          <w:lang w:val="uk-UA" w:eastAsia="ru-RU"/>
        </w:rPr>
        <w:t xml:space="preserve"> 2020/2021 </w:t>
      </w:r>
    </w:p>
    <w:p w:rsidR="00030B92" w:rsidRPr="00030B92" w:rsidRDefault="00030B92" w:rsidP="00030B92">
      <w:pPr>
        <w:spacing w:after="0" w:line="295" w:lineRule="atLeast"/>
        <w:outlineLvl w:val="3"/>
        <w:rPr>
          <w:rFonts w:ascii="Arial" w:eastAsia="Times New Roman" w:hAnsi="Arial" w:cs="Arial"/>
          <w:b/>
          <w:bCs/>
          <w:color w:val="1D5C80"/>
          <w:szCs w:val="28"/>
          <w:lang w:val="uk-UA" w:eastAsia="ru-RU"/>
        </w:rPr>
      </w:pPr>
    </w:p>
    <w:p w:rsidR="00030B92" w:rsidRPr="00030B92" w:rsidRDefault="00030B92" w:rsidP="00030B92">
      <w:pPr>
        <w:spacing w:after="0" w:line="240" w:lineRule="auto"/>
        <w:rPr>
          <w:rFonts w:eastAsia="Times New Roman" w:cs="Times New Roman"/>
          <w:color w:val="212121"/>
          <w:szCs w:val="28"/>
          <w:lang w:eastAsia="ru-RU"/>
        </w:rPr>
      </w:pPr>
      <w:r w:rsidRPr="00030B92">
        <w:rPr>
          <w:rFonts w:eastAsia="Times New Roman" w:cs="Times New Roman"/>
          <w:color w:val="212121"/>
          <w:szCs w:val="28"/>
          <w:lang w:eastAsia="ru-RU"/>
        </w:rPr>
        <w:t>1. </w:t>
      </w:r>
      <w:hyperlink r:id="rId5" w:tgtFrame="_blank" w:tooltip=" (у новому вікні)" w:history="1"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Закон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України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“Про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освіту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”</w:t>
        </w:r>
      </w:hyperlink>
    </w:p>
    <w:p w:rsidR="00030B92" w:rsidRPr="00030B92" w:rsidRDefault="00030B92" w:rsidP="00030B92">
      <w:pPr>
        <w:spacing w:after="0" w:line="240" w:lineRule="auto"/>
        <w:rPr>
          <w:rFonts w:eastAsia="Times New Roman" w:cs="Times New Roman"/>
          <w:color w:val="212121"/>
          <w:szCs w:val="28"/>
          <w:lang w:eastAsia="ru-RU"/>
        </w:rPr>
      </w:pPr>
      <w:r w:rsidRPr="00030B92">
        <w:rPr>
          <w:rFonts w:eastAsia="Times New Roman" w:cs="Times New Roman"/>
          <w:color w:val="212121"/>
          <w:szCs w:val="28"/>
          <w:lang w:eastAsia="ru-RU"/>
        </w:rPr>
        <w:t>2. </w:t>
      </w:r>
      <w:hyperlink r:id="rId6" w:tgtFrame="_blank" w:tooltip=" (у новому вікні)" w:history="1"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Закон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України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“Про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загальну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середню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освіту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”</w:t>
        </w:r>
      </w:hyperlink>
    </w:p>
    <w:p w:rsidR="00030B92" w:rsidRPr="00030B92" w:rsidRDefault="00030B92" w:rsidP="00030B92">
      <w:pPr>
        <w:spacing w:after="0" w:line="240" w:lineRule="auto"/>
        <w:rPr>
          <w:rFonts w:eastAsia="Times New Roman" w:cs="Times New Roman"/>
          <w:color w:val="212121"/>
          <w:szCs w:val="28"/>
          <w:lang w:eastAsia="ru-RU"/>
        </w:rPr>
      </w:pPr>
      <w:r w:rsidRPr="00030B92">
        <w:rPr>
          <w:rFonts w:eastAsia="Times New Roman" w:cs="Times New Roman"/>
          <w:color w:val="212121"/>
          <w:szCs w:val="28"/>
          <w:lang w:eastAsia="ru-RU"/>
        </w:rPr>
        <w:t xml:space="preserve">3. Постанова </w:t>
      </w:r>
      <w:proofErr w:type="spellStart"/>
      <w:r w:rsidRPr="00030B92">
        <w:rPr>
          <w:rFonts w:eastAsia="Times New Roman" w:cs="Times New Roman"/>
          <w:color w:val="212121"/>
          <w:szCs w:val="28"/>
          <w:lang w:eastAsia="ru-RU"/>
        </w:rPr>
        <w:t>Кабінету</w:t>
      </w:r>
      <w:proofErr w:type="spellEnd"/>
      <w:r w:rsidRPr="00030B9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030B92">
        <w:rPr>
          <w:rFonts w:eastAsia="Times New Roman" w:cs="Times New Roman"/>
          <w:color w:val="212121"/>
          <w:szCs w:val="28"/>
          <w:lang w:eastAsia="ru-RU"/>
        </w:rPr>
        <w:t>Міні</w:t>
      </w:r>
      <w:proofErr w:type="gramStart"/>
      <w:r w:rsidRPr="00030B92">
        <w:rPr>
          <w:rFonts w:eastAsia="Times New Roman" w:cs="Times New Roman"/>
          <w:color w:val="212121"/>
          <w:szCs w:val="28"/>
          <w:lang w:eastAsia="ru-RU"/>
        </w:rPr>
        <w:t>стр</w:t>
      </w:r>
      <w:proofErr w:type="gramEnd"/>
      <w:r w:rsidRPr="00030B92">
        <w:rPr>
          <w:rFonts w:eastAsia="Times New Roman" w:cs="Times New Roman"/>
          <w:color w:val="212121"/>
          <w:szCs w:val="28"/>
          <w:lang w:eastAsia="ru-RU"/>
        </w:rPr>
        <w:t>ів</w:t>
      </w:r>
      <w:proofErr w:type="spellEnd"/>
      <w:r w:rsidRPr="00030B9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030B92">
        <w:rPr>
          <w:rFonts w:eastAsia="Times New Roman" w:cs="Times New Roman"/>
          <w:color w:val="212121"/>
          <w:szCs w:val="28"/>
          <w:lang w:eastAsia="ru-RU"/>
        </w:rPr>
        <w:t>України</w:t>
      </w:r>
      <w:proofErr w:type="spellEnd"/>
      <w:r w:rsidRPr="00030B9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030B92">
        <w:rPr>
          <w:rFonts w:eastAsia="Times New Roman" w:cs="Times New Roman"/>
          <w:color w:val="212121"/>
          <w:szCs w:val="28"/>
          <w:lang w:eastAsia="ru-RU"/>
        </w:rPr>
        <w:t>від</w:t>
      </w:r>
      <w:proofErr w:type="spellEnd"/>
      <w:r w:rsidRPr="00030B92">
        <w:rPr>
          <w:rFonts w:eastAsia="Times New Roman" w:cs="Times New Roman"/>
          <w:color w:val="212121"/>
          <w:szCs w:val="28"/>
          <w:lang w:eastAsia="ru-RU"/>
        </w:rPr>
        <w:t xml:space="preserve"> 20 </w:t>
      </w:r>
      <w:proofErr w:type="spellStart"/>
      <w:r w:rsidRPr="00030B92">
        <w:rPr>
          <w:rFonts w:eastAsia="Times New Roman" w:cs="Times New Roman"/>
          <w:color w:val="212121"/>
          <w:szCs w:val="28"/>
          <w:lang w:eastAsia="ru-RU"/>
        </w:rPr>
        <w:t>квітня</w:t>
      </w:r>
      <w:proofErr w:type="spellEnd"/>
      <w:r w:rsidRPr="00030B92">
        <w:rPr>
          <w:rFonts w:eastAsia="Times New Roman" w:cs="Times New Roman"/>
          <w:color w:val="212121"/>
          <w:szCs w:val="28"/>
          <w:lang w:eastAsia="ru-RU"/>
        </w:rPr>
        <w:t xml:space="preserve"> 2011 року№ 462</w:t>
      </w:r>
      <w:hyperlink r:id="rId7" w:tgtFrame="_blank" w:tooltip=" (у новому вікні)" w:history="1"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«Про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затвердження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Державного стандарту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початкової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загальної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освіти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»</w:t>
        </w:r>
      </w:hyperlink>
    </w:p>
    <w:p w:rsidR="00030B92" w:rsidRPr="00030B92" w:rsidRDefault="00030B92" w:rsidP="00030B92">
      <w:pPr>
        <w:spacing w:after="0" w:line="240" w:lineRule="auto"/>
        <w:rPr>
          <w:rFonts w:eastAsia="Times New Roman" w:cs="Times New Roman"/>
          <w:color w:val="212121"/>
          <w:szCs w:val="28"/>
          <w:lang w:eastAsia="ru-RU"/>
        </w:rPr>
      </w:pPr>
      <w:r w:rsidRPr="00030B92">
        <w:rPr>
          <w:rFonts w:eastAsia="Times New Roman" w:cs="Times New Roman"/>
          <w:color w:val="212121"/>
          <w:szCs w:val="28"/>
          <w:lang w:eastAsia="ru-RU"/>
        </w:rPr>
        <w:t xml:space="preserve">4. Постанова </w:t>
      </w:r>
      <w:proofErr w:type="spellStart"/>
      <w:r w:rsidRPr="00030B92">
        <w:rPr>
          <w:rFonts w:eastAsia="Times New Roman" w:cs="Times New Roman"/>
          <w:color w:val="212121"/>
          <w:szCs w:val="28"/>
          <w:lang w:eastAsia="ru-RU"/>
        </w:rPr>
        <w:t>від</w:t>
      </w:r>
      <w:proofErr w:type="spellEnd"/>
      <w:r w:rsidRPr="00030B92">
        <w:rPr>
          <w:rFonts w:eastAsia="Times New Roman" w:cs="Times New Roman"/>
          <w:color w:val="212121"/>
          <w:szCs w:val="28"/>
          <w:lang w:eastAsia="ru-RU"/>
        </w:rPr>
        <w:t xml:space="preserve"> 21 лютого 2018 р. №87 </w:t>
      </w:r>
      <w:hyperlink r:id="rId8" w:tgtFrame="_blank" w:tooltip=" (у новому вікні)" w:history="1"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“Про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затвердження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Державного стандарту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початкової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освіти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»</w:t>
        </w:r>
      </w:hyperlink>
    </w:p>
    <w:p w:rsidR="00030B92" w:rsidRPr="00030B92" w:rsidRDefault="00030B92" w:rsidP="00030B92">
      <w:pPr>
        <w:spacing w:after="0" w:line="240" w:lineRule="auto"/>
        <w:rPr>
          <w:rFonts w:eastAsia="Times New Roman" w:cs="Times New Roman"/>
          <w:color w:val="212121"/>
          <w:szCs w:val="28"/>
          <w:lang w:eastAsia="ru-RU"/>
        </w:rPr>
      </w:pPr>
      <w:r w:rsidRPr="00030B92">
        <w:rPr>
          <w:rFonts w:eastAsia="Times New Roman" w:cs="Times New Roman"/>
          <w:color w:val="212121"/>
          <w:szCs w:val="28"/>
          <w:lang w:eastAsia="ru-RU"/>
        </w:rPr>
        <w:t>5. </w:t>
      </w:r>
      <w:hyperlink r:id="rId9" w:tgtFrame="_blank" w:tooltip=" (у новому вікні)" w:history="1"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РОЗПОРЯДЖЕННЯ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Кабінету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Міністрів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proofErr w:type="gram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в</w:t>
        </w:r>
        <w:proofErr w:type="gram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ід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14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грудня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2016 р. № 988-р “Про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схвалення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Концепції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реалізації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державної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політики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у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сфері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реформування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загальної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середньої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освіти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“Нова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українська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школа” на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період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до 2029 року”</w:t>
        </w:r>
      </w:hyperlink>
      <w:r w:rsidRPr="00030B92">
        <w:rPr>
          <w:rFonts w:eastAsia="Times New Roman" w:cs="Times New Roman"/>
          <w:color w:val="212121"/>
          <w:szCs w:val="28"/>
          <w:lang w:eastAsia="ru-RU"/>
        </w:rPr>
        <w:br/>
      </w:r>
      <w:hyperlink r:id="rId10" w:tgtFrame="_blank" w:tooltip=" (у новому вікні)" w:history="1"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6.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Положення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про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сертифікацію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педагогічних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працівників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(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зі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змінами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від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24.12.2019 р.)</w:t>
        </w:r>
      </w:hyperlink>
    </w:p>
    <w:p w:rsidR="00030B92" w:rsidRPr="00030B92" w:rsidRDefault="00030B92" w:rsidP="00030B92">
      <w:pPr>
        <w:spacing w:after="0" w:line="295" w:lineRule="atLeast"/>
        <w:outlineLvl w:val="3"/>
        <w:rPr>
          <w:rFonts w:eastAsia="Times New Roman" w:cs="Times New Roman"/>
          <w:b/>
          <w:bCs/>
          <w:szCs w:val="28"/>
          <w:lang w:eastAsia="ru-RU"/>
        </w:rPr>
      </w:pPr>
      <w:proofErr w:type="spellStart"/>
      <w:r w:rsidRPr="00030B92">
        <w:rPr>
          <w:rFonts w:eastAsia="Times New Roman" w:cs="Times New Roman"/>
          <w:b/>
          <w:bCs/>
          <w:szCs w:val="28"/>
          <w:lang w:eastAsia="ru-RU"/>
        </w:rPr>
        <w:t>Наукова</w:t>
      </w:r>
      <w:proofErr w:type="spellEnd"/>
      <w:r w:rsidRPr="00030B92">
        <w:rPr>
          <w:rFonts w:eastAsia="Times New Roman" w:cs="Times New Roman"/>
          <w:b/>
          <w:bCs/>
          <w:szCs w:val="28"/>
          <w:lang w:eastAsia="ru-RU"/>
        </w:rPr>
        <w:t xml:space="preserve">, </w:t>
      </w:r>
      <w:proofErr w:type="spellStart"/>
      <w:r w:rsidRPr="00030B92">
        <w:rPr>
          <w:rFonts w:eastAsia="Times New Roman" w:cs="Times New Roman"/>
          <w:b/>
          <w:bCs/>
          <w:szCs w:val="28"/>
          <w:lang w:eastAsia="ru-RU"/>
        </w:rPr>
        <w:t>науково</w:t>
      </w:r>
      <w:proofErr w:type="spellEnd"/>
      <w:r w:rsidRPr="00030B92">
        <w:rPr>
          <w:rFonts w:eastAsia="Times New Roman" w:cs="Times New Roman"/>
          <w:b/>
          <w:bCs/>
          <w:szCs w:val="28"/>
          <w:lang w:eastAsia="ru-RU"/>
        </w:rPr>
        <w:t xml:space="preserve">-методична </w:t>
      </w:r>
      <w:proofErr w:type="spellStart"/>
      <w:r w:rsidRPr="00030B92">
        <w:rPr>
          <w:rFonts w:eastAsia="Times New Roman" w:cs="Times New Roman"/>
          <w:b/>
          <w:bCs/>
          <w:szCs w:val="28"/>
          <w:lang w:eastAsia="ru-RU"/>
        </w:rPr>
        <w:t>інформація</w:t>
      </w:r>
      <w:proofErr w:type="spellEnd"/>
    </w:p>
    <w:p w:rsidR="00030B92" w:rsidRPr="00030B92" w:rsidRDefault="00030B92" w:rsidP="00030B92">
      <w:pPr>
        <w:spacing w:after="0" w:line="240" w:lineRule="auto"/>
        <w:rPr>
          <w:rFonts w:eastAsia="Times New Roman" w:cs="Times New Roman"/>
          <w:color w:val="212121"/>
          <w:szCs w:val="28"/>
          <w:lang w:eastAsia="ru-RU"/>
        </w:rPr>
      </w:pPr>
      <w:r w:rsidRPr="00030B92">
        <w:rPr>
          <w:rFonts w:eastAsia="Times New Roman" w:cs="Times New Roman"/>
          <w:color w:val="212121"/>
          <w:szCs w:val="28"/>
          <w:lang w:eastAsia="ru-RU"/>
        </w:rPr>
        <w:t>1. </w:t>
      </w:r>
      <w:proofErr w:type="spellStart"/>
      <w:r w:rsidRPr="00030B92">
        <w:rPr>
          <w:rFonts w:eastAsia="Times New Roman" w:cs="Times New Roman"/>
          <w:color w:val="212121"/>
          <w:szCs w:val="28"/>
          <w:lang w:eastAsia="ru-RU"/>
        </w:rPr>
        <w:fldChar w:fldCharType="begin"/>
      </w:r>
      <w:r w:rsidRPr="00030B92">
        <w:rPr>
          <w:rFonts w:eastAsia="Times New Roman" w:cs="Times New Roman"/>
          <w:color w:val="212121"/>
          <w:szCs w:val="28"/>
          <w:lang w:eastAsia="ru-RU"/>
        </w:rPr>
        <w:instrText xml:space="preserve"> HYPERLINK "http://zakinppo.org.ua/images/2017/docs/10/konczepcziya.pdf" \o " (у новому вікні)" \t "_blank" </w:instrText>
      </w:r>
      <w:r w:rsidRPr="00030B92">
        <w:rPr>
          <w:rFonts w:eastAsia="Times New Roman" w:cs="Times New Roman"/>
          <w:color w:val="212121"/>
          <w:szCs w:val="28"/>
          <w:lang w:eastAsia="ru-RU"/>
        </w:rPr>
        <w:fldChar w:fldCharType="separate"/>
      </w:r>
      <w:r w:rsidRPr="00030B92">
        <w:rPr>
          <w:rFonts w:eastAsia="Times New Roman" w:cs="Times New Roman"/>
          <w:color w:val="005C9F"/>
          <w:szCs w:val="28"/>
          <w:u w:val="single"/>
          <w:lang w:eastAsia="ru-RU"/>
        </w:rPr>
        <w:t>Концепція</w:t>
      </w:r>
      <w:proofErr w:type="spellEnd"/>
      <w:r w:rsidRPr="00030B92">
        <w:rPr>
          <w:rFonts w:eastAsia="Times New Roman" w:cs="Times New Roman"/>
          <w:color w:val="005C9F"/>
          <w:szCs w:val="28"/>
          <w:u w:val="single"/>
          <w:lang w:eastAsia="ru-RU"/>
        </w:rPr>
        <w:t xml:space="preserve"> </w:t>
      </w:r>
      <w:proofErr w:type="spellStart"/>
      <w:r w:rsidRPr="00030B92">
        <w:rPr>
          <w:rFonts w:eastAsia="Times New Roman" w:cs="Times New Roman"/>
          <w:color w:val="005C9F"/>
          <w:szCs w:val="28"/>
          <w:u w:val="single"/>
          <w:lang w:eastAsia="ru-RU"/>
        </w:rPr>
        <w:t>Нової</w:t>
      </w:r>
      <w:proofErr w:type="spellEnd"/>
      <w:r w:rsidRPr="00030B92">
        <w:rPr>
          <w:rFonts w:eastAsia="Times New Roman" w:cs="Times New Roman"/>
          <w:color w:val="005C9F"/>
          <w:szCs w:val="28"/>
          <w:u w:val="single"/>
          <w:lang w:eastAsia="ru-RU"/>
        </w:rPr>
        <w:t xml:space="preserve"> </w:t>
      </w:r>
      <w:proofErr w:type="spellStart"/>
      <w:r w:rsidRPr="00030B92">
        <w:rPr>
          <w:rFonts w:eastAsia="Times New Roman" w:cs="Times New Roman"/>
          <w:color w:val="005C9F"/>
          <w:szCs w:val="28"/>
          <w:u w:val="single"/>
          <w:lang w:eastAsia="ru-RU"/>
        </w:rPr>
        <w:t>української</w:t>
      </w:r>
      <w:proofErr w:type="spellEnd"/>
      <w:r w:rsidRPr="00030B92">
        <w:rPr>
          <w:rFonts w:eastAsia="Times New Roman" w:cs="Times New Roman"/>
          <w:color w:val="005C9F"/>
          <w:szCs w:val="28"/>
          <w:u w:val="single"/>
          <w:lang w:eastAsia="ru-RU"/>
        </w:rPr>
        <w:t xml:space="preserve"> </w:t>
      </w:r>
      <w:proofErr w:type="spellStart"/>
      <w:r w:rsidRPr="00030B92">
        <w:rPr>
          <w:rFonts w:eastAsia="Times New Roman" w:cs="Times New Roman"/>
          <w:color w:val="005C9F"/>
          <w:szCs w:val="28"/>
          <w:u w:val="single"/>
          <w:lang w:eastAsia="ru-RU"/>
        </w:rPr>
        <w:t>школи</w:t>
      </w:r>
      <w:proofErr w:type="spellEnd"/>
      <w:r w:rsidRPr="00030B92">
        <w:rPr>
          <w:rFonts w:eastAsia="Times New Roman" w:cs="Times New Roman"/>
          <w:color w:val="212121"/>
          <w:szCs w:val="28"/>
          <w:lang w:eastAsia="ru-RU"/>
        </w:rPr>
        <w:fldChar w:fldCharType="end"/>
      </w:r>
    </w:p>
    <w:p w:rsidR="00030B92" w:rsidRPr="00030B92" w:rsidRDefault="00030B92" w:rsidP="00030B92">
      <w:pPr>
        <w:spacing w:after="0" w:line="240" w:lineRule="auto"/>
        <w:rPr>
          <w:rFonts w:eastAsia="Times New Roman" w:cs="Times New Roman"/>
          <w:color w:val="212121"/>
          <w:szCs w:val="28"/>
          <w:lang w:eastAsia="ru-RU"/>
        </w:rPr>
      </w:pPr>
      <w:r w:rsidRPr="00030B92">
        <w:rPr>
          <w:rFonts w:eastAsia="Times New Roman" w:cs="Times New Roman"/>
          <w:color w:val="212121"/>
          <w:szCs w:val="28"/>
          <w:lang w:eastAsia="ru-RU"/>
        </w:rPr>
        <w:t xml:space="preserve">2.Щодо </w:t>
      </w:r>
      <w:proofErr w:type="spellStart"/>
      <w:r w:rsidRPr="00030B92">
        <w:rPr>
          <w:rFonts w:eastAsia="Times New Roman" w:cs="Times New Roman"/>
          <w:color w:val="212121"/>
          <w:szCs w:val="28"/>
          <w:lang w:eastAsia="ru-RU"/>
        </w:rPr>
        <w:t>тривалості</w:t>
      </w:r>
      <w:proofErr w:type="spellEnd"/>
      <w:r w:rsidRPr="00030B92">
        <w:rPr>
          <w:rFonts w:eastAsia="Times New Roman" w:cs="Times New Roman"/>
          <w:color w:val="212121"/>
          <w:szCs w:val="28"/>
          <w:lang w:eastAsia="ru-RU"/>
        </w:rPr>
        <w:t xml:space="preserve"> уроку </w:t>
      </w:r>
      <w:proofErr w:type="gramStart"/>
      <w:r w:rsidRPr="00030B92">
        <w:rPr>
          <w:rFonts w:eastAsia="Times New Roman" w:cs="Times New Roman"/>
          <w:color w:val="212121"/>
          <w:szCs w:val="28"/>
          <w:lang w:eastAsia="ru-RU"/>
        </w:rPr>
        <w:t>в</w:t>
      </w:r>
      <w:proofErr w:type="gramEnd"/>
      <w:r w:rsidRPr="00030B9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proofErr w:type="gramStart"/>
      <w:r w:rsidRPr="00030B92">
        <w:rPr>
          <w:rFonts w:eastAsia="Times New Roman" w:cs="Times New Roman"/>
          <w:color w:val="212121"/>
          <w:szCs w:val="28"/>
          <w:lang w:eastAsia="ru-RU"/>
        </w:rPr>
        <w:t>початков</w:t>
      </w:r>
      <w:proofErr w:type="gramEnd"/>
      <w:r w:rsidRPr="00030B92">
        <w:rPr>
          <w:rFonts w:eastAsia="Times New Roman" w:cs="Times New Roman"/>
          <w:color w:val="212121"/>
          <w:szCs w:val="28"/>
          <w:lang w:eastAsia="ru-RU"/>
        </w:rPr>
        <w:t>ій</w:t>
      </w:r>
      <w:proofErr w:type="spellEnd"/>
      <w:r w:rsidRPr="00030B9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030B92">
        <w:rPr>
          <w:rFonts w:eastAsia="Times New Roman" w:cs="Times New Roman"/>
          <w:color w:val="212121"/>
          <w:szCs w:val="28"/>
          <w:lang w:eastAsia="ru-RU"/>
        </w:rPr>
        <w:t>школі</w:t>
      </w:r>
      <w:proofErr w:type="spellEnd"/>
      <w:r w:rsidRPr="00030B92">
        <w:rPr>
          <w:rFonts w:eastAsia="Times New Roman" w:cs="Times New Roman"/>
          <w:color w:val="212121"/>
          <w:szCs w:val="28"/>
          <w:lang w:eastAsia="ru-RU"/>
        </w:rPr>
        <w:t>.</w:t>
      </w:r>
      <w:hyperlink r:id="rId11" w:tgtFrame="_blank" w:tooltip=" (у новому вікні)" w:history="1"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 </w:t>
        </w:r>
      </w:hyperlink>
      <w:hyperlink r:id="rId12" w:tgtFrame="_blank" w:tooltip=" (у новому вікні)" w:history="1"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Лист МОН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Українивід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02.04.2018 №1/9-190“Щодо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скороченої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тривалості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уроку для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учнів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початкової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школи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”</w:t>
        </w:r>
      </w:hyperlink>
    </w:p>
    <w:p w:rsidR="00030B92" w:rsidRPr="00030B92" w:rsidRDefault="00030B92" w:rsidP="00030B92">
      <w:pPr>
        <w:spacing w:after="0" w:line="240" w:lineRule="auto"/>
        <w:rPr>
          <w:rFonts w:eastAsia="Times New Roman" w:cs="Times New Roman"/>
          <w:color w:val="212121"/>
          <w:szCs w:val="28"/>
          <w:lang w:eastAsia="ru-RU"/>
        </w:rPr>
      </w:pPr>
      <w:r w:rsidRPr="00030B92">
        <w:rPr>
          <w:rFonts w:eastAsia="Times New Roman" w:cs="Times New Roman"/>
          <w:color w:val="212121"/>
          <w:szCs w:val="28"/>
          <w:lang w:eastAsia="ru-RU"/>
        </w:rPr>
        <w:t>3.</w:t>
      </w:r>
      <w:hyperlink r:id="rId13" w:tgtFrame="_blank" w:tooltip=" (у новому вікні)" w:history="1"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Професійний стандарт „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Вчитель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початкових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класі</w:t>
        </w:r>
        <w:proofErr w:type="gram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в</w:t>
        </w:r>
        <w:proofErr w:type="spellEnd"/>
        <w:proofErr w:type="gram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закладу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загальної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середньої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освіти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”</w:t>
        </w:r>
      </w:hyperlink>
    </w:p>
    <w:p w:rsidR="00030B92" w:rsidRPr="00030B92" w:rsidRDefault="00030B92" w:rsidP="00030B92">
      <w:pPr>
        <w:spacing w:after="0" w:line="295" w:lineRule="atLeast"/>
        <w:outlineLvl w:val="3"/>
        <w:rPr>
          <w:rFonts w:eastAsia="Times New Roman" w:cs="Times New Roman"/>
          <w:b/>
          <w:bCs/>
          <w:szCs w:val="28"/>
          <w:lang w:eastAsia="ru-RU"/>
        </w:rPr>
      </w:pPr>
      <w:proofErr w:type="spellStart"/>
      <w:r w:rsidRPr="00030B92">
        <w:rPr>
          <w:rFonts w:eastAsia="Times New Roman" w:cs="Times New Roman"/>
          <w:b/>
          <w:bCs/>
          <w:szCs w:val="28"/>
          <w:lang w:eastAsia="ru-RU"/>
        </w:rPr>
        <w:t>Навчальні</w:t>
      </w:r>
      <w:proofErr w:type="spellEnd"/>
      <w:r w:rsidRPr="00030B92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proofErr w:type="spellStart"/>
      <w:r w:rsidRPr="00030B92">
        <w:rPr>
          <w:rFonts w:eastAsia="Times New Roman" w:cs="Times New Roman"/>
          <w:b/>
          <w:bCs/>
          <w:szCs w:val="28"/>
          <w:lang w:eastAsia="ru-RU"/>
        </w:rPr>
        <w:t>програми</w:t>
      </w:r>
      <w:proofErr w:type="spellEnd"/>
      <w:r w:rsidRPr="00030B92">
        <w:rPr>
          <w:rFonts w:eastAsia="Times New Roman" w:cs="Times New Roman"/>
          <w:b/>
          <w:bCs/>
          <w:szCs w:val="28"/>
          <w:lang w:eastAsia="ru-RU"/>
        </w:rPr>
        <w:t xml:space="preserve">, </w:t>
      </w:r>
      <w:proofErr w:type="spellStart"/>
      <w:r w:rsidRPr="00030B92">
        <w:rPr>
          <w:rFonts w:eastAsia="Times New Roman" w:cs="Times New Roman"/>
          <w:b/>
          <w:bCs/>
          <w:szCs w:val="28"/>
          <w:lang w:eastAsia="ru-RU"/>
        </w:rPr>
        <w:t>методичні</w:t>
      </w:r>
      <w:proofErr w:type="spellEnd"/>
      <w:r w:rsidRPr="00030B92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proofErr w:type="spellStart"/>
      <w:r w:rsidRPr="00030B92">
        <w:rPr>
          <w:rFonts w:eastAsia="Times New Roman" w:cs="Times New Roman"/>
          <w:b/>
          <w:bCs/>
          <w:szCs w:val="28"/>
          <w:lang w:eastAsia="ru-RU"/>
        </w:rPr>
        <w:t>рекомендації</w:t>
      </w:r>
      <w:proofErr w:type="spellEnd"/>
    </w:p>
    <w:p w:rsidR="00030B92" w:rsidRPr="00030B92" w:rsidRDefault="00030B92" w:rsidP="00030B92">
      <w:pPr>
        <w:spacing w:after="0" w:line="240" w:lineRule="auto"/>
        <w:rPr>
          <w:rFonts w:eastAsia="Times New Roman" w:cs="Times New Roman"/>
          <w:color w:val="212121"/>
          <w:szCs w:val="28"/>
          <w:lang w:eastAsia="ru-RU"/>
        </w:rPr>
      </w:pPr>
      <w:r w:rsidRPr="00030B92">
        <w:rPr>
          <w:rFonts w:eastAsia="Times New Roman" w:cs="Times New Roman"/>
          <w:color w:val="212121"/>
          <w:szCs w:val="28"/>
          <w:lang w:eastAsia="ru-RU"/>
        </w:rPr>
        <w:t>1. </w:t>
      </w:r>
      <w:hyperlink r:id="rId14" w:tgtFrame="_blank" w:tooltip=" (у новому вікні)" w:history="1"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Наказ МОН України№268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від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21.03.2018 “Про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затвердження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типових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освітніх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та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навчальних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програм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для 1-2-х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класів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закладів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загальної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середньої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освіти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”</w:t>
        </w:r>
      </w:hyperlink>
    </w:p>
    <w:p w:rsidR="00030B92" w:rsidRPr="00030B92" w:rsidRDefault="00030B92" w:rsidP="00030B92">
      <w:pPr>
        <w:spacing w:after="0" w:line="240" w:lineRule="auto"/>
        <w:rPr>
          <w:rFonts w:eastAsia="Times New Roman" w:cs="Times New Roman"/>
          <w:color w:val="212121"/>
          <w:szCs w:val="28"/>
          <w:lang w:eastAsia="ru-RU"/>
        </w:rPr>
      </w:pPr>
      <w:hyperlink r:id="rId15" w:tgtFrame="_blank" w:tooltip=" (у новому вікні)" w:history="1"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2.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Типові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освітні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програма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,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розроблені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proofErr w:type="gram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п</w:t>
        </w:r>
        <w:proofErr w:type="gram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ід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керівництвом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О.Я. Савченко,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Р.Б.Шияна</w:t>
        </w:r>
        <w:proofErr w:type="spellEnd"/>
      </w:hyperlink>
    </w:p>
    <w:p w:rsidR="00030B92" w:rsidRPr="00030B92" w:rsidRDefault="00030B92" w:rsidP="00030B92">
      <w:pPr>
        <w:spacing w:after="0" w:line="240" w:lineRule="auto"/>
        <w:rPr>
          <w:rFonts w:eastAsia="Times New Roman" w:cs="Times New Roman"/>
          <w:color w:val="212121"/>
          <w:szCs w:val="28"/>
          <w:lang w:eastAsia="ru-RU"/>
        </w:rPr>
      </w:pPr>
      <w:hyperlink r:id="rId16" w:tgtFrame="_blank" w:tooltip=" (у новому вікні)" w:history="1"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3. Наказ МОН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України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від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20.04.2018 № 407 "Про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затвердження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типової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освітньої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програми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закладів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загальної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середньої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освіти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І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ступеня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"</w:t>
        </w:r>
      </w:hyperlink>
    </w:p>
    <w:p w:rsidR="00030B92" w:rsidRPr="00030B92" w:rsidRDefault="00030B92" w:rsidP="00030B92">
      <w:pPr>
        <w:spacing w:after="0" w:line="240" w:lineRule="auto"/>
        <w:rPr>
          <w:rFonts w:eastAsia="Times New Roman" w:cs="Times New Roman"/>
          <w:color w:val="212121"/>
          <w:szCs w:val="28"/>
          <w:lang w:eastAsia="ru-RU"/>
        </w:rPr>
      </w:pPr>
      <w:hyperlink r:id="rId17" w:tgtFrame="_blank" w:tooltip=" (у новому вікні)" w:history="1"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4.Типові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освітні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та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навчальні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програми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для 2-4-х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класів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закладів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загальної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середньої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освіти</w:t>
        </w:r>
        <w:proofErr w:type="spellEnd"/>
      </w:hyperlink>
    </w:p>
    <w:p w:rsidR="00030B92" w:rsidRPr="00030B92" w:rsidRDefault="00030B92" w:rsidP="00030B92">
      <w:pPr>
        <w:spacing w:after="0" w:line="240" w:lineRule="auto"/>
        <w:rPr>
          <w:rFonts w:eastAsia="Times New Roman" w:cs="Times New Roman"/>
          <w:color w:val="212121"/>
          <w:szCs w:val="28"/>
          <w:lang w:eastAsia="ru-RU"/>
        </w:rPr>
      </w:pPr>
      <w:hyperlink r:id="rId18" w:tgtFrame="_blank" w:tooltip=" (у новому вікні)" w:history="1"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5.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Методичні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рекомендації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щодо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оцінювання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навчальних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досягнень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учнів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другого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класу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2019-2020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н</w:t>
        </w:r>
        <w:proofErr w:type="gram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.р</w:t>
        </w:r>
        <w:proofErr w:type="spellEnd"/>
        <w:proofErr w:type="gramEnd"/>
      </w:hyperlink>
    </w:p>
    <w:p w:rsidR="00030B92" w:rsidRPr="00030B92" w:rsidRDefault="00030B92" w:rsidP="00030B92">
      <w:pPr>
        <w:spacing w:after="0" w:line="240" w:lineRule="auto"/>
        <w:rPr>
          <w:rFonts w:eastAsia="Times New Roman" w:cs="Times New Roman"/>
          <w:color w:val="212121"/>
          <w:szCs w:val="28"/>
          <w:lang w:eastAsia="ru-RU"/>
        </w:rPr>
      </w:pPr>
      <w:hyperlink r:id="rId19" w:tgtFrame="_blank" w:tooltip=" (у новому вікні)" w:history="1"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6.Інструктивно-методичні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рекомендації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щодо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викладання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навчальних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предметів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gram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у</w:t>
        </w:r>
        <w:proofErr w:type="gram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закладах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загальної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середньої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освіти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у 2020/2021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навчальному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році</w:t>
        </w:r>
        <w:proofErr w:type="spellEnd"/>
      </w:hyperlink>
    </w:p>
    <w:p w:rsidR="00030B92" w:rsidRPr="00030B92" w:rsidRDefault="00030B92" w:rsidP="00030B92">
      <w:pPr>
        <w:spacing w:after="0" w:line="240" w:lineRule="auto"/>
        <w:rPr>
          <w:rFonts w:eastAsia="Times New Roman" w:cs="Times New Roman"/>
          <w:color w:val="212121"/>
          <w:szCs w:val="28"/>
          <w:lang w:eastAsia="ru-RU"/>
        </w:rPr>
      </w:pPr>
      <w:hyperlink r:id="rId20" w:anchor="gid=1744497099" w:tgtFrame="_blank" w:tooltip=" (у новому вікні)" w:history="1"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7.Перелік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навчальних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програм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, </w:t>
        </w:r>
        <w:proofErr w:type="spellStart"/>
        <w:proofErr w:type="gram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п</w:t>
        </w:r>
        <w:proofErr w:type="gram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ідручників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та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навчально-методичних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посібників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,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рекомендованих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Міністерством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освіти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і науки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України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для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використання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у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початкових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класах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закладів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загальної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середньої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освіти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з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навчанням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українською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мовою</w:t>
        </w:r>
        <w:proofErr w:type="spellEnd"/>
      </w:hyperlink>
    </w:p>
    <w:p w:rsidR="00030B92" w:rsidRPr="00030B92" w:rsidRDefault="00030B92" w:rsidP="00030B92">
      <w:pPr>
        <w:spacing w:after="0" w:line="240" w:lineRule="auto"/>
        <w:rPr>
          <w:rFonts w:eastAsia="Times New Roman" w:cs="Times New Roman"/>
          <w:color w:val="212121"/>
          <w:szCs w:val="28"/>
          <w:lang w:eastAsia="ru-RU"/>
        </w:rPr>
      </w:pPr>
      <w:hyperlink r:id="rId21" w:tgtFrame="_blank" w:tooltip=" (у новому вікні)" w:history="1"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8.Лист МОН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від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27.06.2019 № 1/9-414 “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Деякі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питання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щодо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створення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у 2019/2020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н.р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.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безпечного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освітнього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середовища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,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формування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в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дітей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та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учнівської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молоді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ціннісних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життєвих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навичок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”</w:t>
        </w:r>
      </w:hyperlink>
    </w:p>
    <w:p w:rsidR="00030B92" w:rsidRPr="00030B92" w:rsidRDefault="00030B92" w:rsidP="00030B92">
      <w:pPr>
        <w:spacing w:after="0" w:line="295" w:lineRule="atLeast"/>
        <w:outlineLvl w:val="3"/>
        <w:rPr>
          <w:rFonts w:eastAsia="Times New Roman" w:cs="Times New Roman"/>
          <w:b/>
          <w:bCs/>
          <w:szCs w:val="28"/>
          <w:lang w:eastAsia="ru-RU"/>
        </w:rPr>
      </w:pPr>
      <w:proofErr w:type="spellStart"/>
      <w:r w:rsidRPr="00030B92">
        <w:rPr>
          <w:rFonts w:eastAsia="Times New Roman" w:cs="Times New Roman"/>
          <w:b/>
          <w:bCs/>
          <w:szCs w:val="28"/>
          <w:lang w:eastAsia="ru-RU"/>
        </w:rPr>
        <w:t>Ведення</w:t>
      </w:r>
      <w:proofErr w:type="spellEnd"/>
      <w:r w:rsidRPr="00030B92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proofErr w:type="spellStart"/>
      <w:r w:rsidRPr="00030B92">
        <w:rPr>
          <w:rFonts w:eastAsia="Times New Roman" w:cs="Times New Roman"/>
          <w:b/>
          <w:bCs/>
          <w:szCs w:val="28"/>
          <w:lang w:eastAsia="ru-RU"/>
        </w:rPr>
        <w:t>документації</w:t>
      </w:r>
      <w:proofErr w:type="spellEnd"/>
    </w:p>
    <w:p w:rsidR="00030B92" w:rsidRPr="00030B92" w:rsidRDefault="00030B92" w:rsidP="00030B92">
      <w:pPr>
        <w:spacing w:after="0" w:line="240" w:lineRule="auto"/>
        <w:rPr>
          <w:rFonts w:eastAsia="Times New Roman" w:cs="Times New Roman"/>
          <w:color w:val="212121"/>
          <w:szCs w:val="28"/>
          <w:lang w:eastAsia="ru-RU"/>
        </w:rPr>
      </w:pPr>
      <w:hyperlink r:id="rId22" w:tgtFrame="_blank" w:tooltip=" (у новому вікні)" w:history="1"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1.</w:t>
        </w:r>
      </w:hyperlink>
      <w:hyperlink r:id="rId23" w:tgtFrame="_blank" w:tooltip=" (у новому вікні)" w:history="1">
        <w:r w:rsidRPr="00030B92">
          <w:rPr>
            <w:rFonts w:eastAsia="Times New Roman" w:cs="Times New Roman"/>
            <w:color w:val="3198D5"/>
            <w:szCs w:val="28"/>
            <w:u w:val="single"/>
            <w:lang w:eastAsia="ru-RU"/>
          </w:rPr>
          <w:t> </w:t>
        </w:r>
        <w:proofErr w:type="spellStart"/>
        <w:r w:rsidRPr="00030B92">
          <w:rPr>
            <w:rFonts w:eastAsia="Times New Roman" w:cs="Times New Roman"/>
            <w:color w:val="3198D5"/>
            <w:szCs w:val="28"/>
            <w:u w:val="single"/>
            <w:lang w:eastAsia="ru-RU"/>
          </w:rPr>
          <w:t>Інструкція</w:t>
        </w:r>
        <w:proofErr w:type="spellEnd"/>
        <w:r w:rsidRPr="00030B92">
          <w:rPr>
            <w:rFonts w:eastAsia="Times New Roman" w:cs="Times New Roman"/>
            <w:color w:val="3198D5"/>
            <w:szCs w:val="28"/>
            <w:u w:val="single"/>
            <w:lang w:eastAsia="ru-RU"/>
          </w:rPr>
          <w:t xml:space="preserve"> з </w:t>
        </w:r>
        <w:proofErr w:type="spellStart"/>
        <w:r w:rsidRPr="00030B92">
          <w:rPr>
            <w:rFonts w:eastAsia="Times New Roman" w:cs="Times New Roman"/>
            <w:color w:val="3198D5"/>
            <w:szCs w:val="28"/>
            <w:u w:val="single"/>
            <w:lang w:eastAsia="ru-RU"/>
          </w:rPr>
          <w:t>діловодства</w:t>
        </w:r>
        <w:proofErr w:type="spellEnd"/>
        <w:r w:rsidRPr="00030B92">
          <w:rPr>
            <w:rFonts w:eastAsia="Times New Roman" w:cs="Times New Roman"/>
            <w:color w:val="3198D5"/>
            <w:szCs w:val="28"/>
            <w:u w:val="single"/>
            <w:lang w:eastAsia="ru-RU"/>
          </w:rPr>
          <w:t xml:space="preserve"> </w:t>
        </w:r>
        <w:proofErr w:type="gramStart"/>
        <w:r w:rsidRPr="00030B92">
          <w:rPr>
            <w:rFonts w:eastAsia="Times New Roman" w:cs="Times New Roman"/>
            <w:color w:val="3198D5"/>
            <w:szCs w:val="28"/>
            <w:u w:val="single"/>
            <w:lang w:eastAsia="ru-RU"/>
          </w:rPr>
          <w:t>у</w:t>
        </w:r>
        <w:proofErr w:type="gramEnd"/>
        <w:r w:rsidRPr="00030B92">
          <w:rPr>
            <w:rFonts w:eastAsia="Times New Roman" w:cs="Times New Roman"/>
            <w:color w:val="3198D5"/>
            <w:szCs w:val="28"/>
            <w:u w:val="single"/>
            <w:lang w:eastAsia="ru-RU"/>
          </w:rPr>
          <w:t xml:space="preserve"> закладах </w:t>
        </w:r>
        <w:proofErr w:type="spellStart"/>
        <w:r w:rsidRPr="00030B92">
          <w:rPr>
            <w:rFonts w:eastAsia="Times New Roman" w:cs="Times New Roman"/>
            <w:color w:val="3198D5"/>
            <w:szCs w:val="28"/>
            <w:u w:val="single"/>
            <w:lang w:eastAsia="ru-RU"/>
          </w:rPr>
          <w:t>загальної</w:t>
        </w:r>
        <w:proofErr w:type="spellEnd"/>
        <w:r w:rsidRPr="00030B92">
          <w:rPr>
            <w:rFonts w:eastAsia="Times New Roman" w:cs="Times New Roman"/>
            <w:color w:val="3198D5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3198D5"/>
            <w:szCs w:val="28"/>
            <w:u w:val="single"/>
            <w:lang w:eastAsia="ru-RU"/>
          </w:rPr>
          <w:t>середньої</w:t>
        </w:r>
        <w:proofErr w:type="spellEnd"/>
        <w:r w:rsidRPr="00030B92">
          <w:rPr>
            <w:rFonts w:eastAsia="Times New Roman" w:cs="Times New Roman"/>
            <w:color w:val="3198D5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3198D5"/>
            <w:szCs w:val="28"/>
            <w:u w:val="single"/>
            <w:lang w:eastAsia="ru-RU"/>
          </w:rPr>
          <w:t>освіти</w:t>
        </w:r>
        <w:proofErr w:type="spellEnd"/>
      </w:hyperlink>
    </w:p>
    <w:p w:rsidR="00030B92" w:rsidRPr="00030B92" w:rsidRDefault="00030B92" w:rsidP="00030B92">
      <w:pPr>
        <w:spacing w:after="0" w:line="240" w:lineRule="auto"/>
        <w:rPr>
          <w:rFonts w:eastAsia="Times New Roman" w:cs="Times New Roman"/>
          <w:color w:val="212121"/>
          <w:szCs w:val="28"/>
          <w:lang w:eastAsia="ru-RU"/>
        </w:rPr>
      </w:pPr>
      <w:r w:rsidRPr="00030B92">
        <w:rPr>
          <w:rFonts w:eastAsia="Times New Roman" w:cs="Times New Roman"/>
          <w:color w:val="212121"/>
          <w:szCs w:val="28"/>
          <w:lang w:eastAsia="ru-RU"/>
        </w:rPr>
        <w:lastRenderedPageBreak/>
        <w:t xml:space="preserve">2. Наказ МОН </w:t>
      </w:r>
      <w:proofErr w:type="spellStart"/>
      <w:r w:rsidRPr="00030B92">
        <w:rPr>
          <w:rFonts w:eastAsia="Times New Roman" w:cs="Times New Roman"/>
          <w:color w:val="212121"/>
          <w:szCs w:val="28"/>
          <w:lang w:eastAsia="ru-RU"/>
        </w:rPr>
        <w:t>від</w:t>
      </w:r>
      <w:proofErr w:type="spellEnd"/>
      <w:r w:rsidRPr="00030B92">
        <w:rPr>
          <w:rFonts w:eastAsia="Times New Roman" w:cs="Times New Roman"/>
          <w:color w:val="212121"/>
          <w:szCs w:val="28"/>
          <w:lang w:eastAsia="ru-RU"/>
        </w:rPr>
        <w:t xml:space="preserve"> 08.04.2015 № 412</w:t>
      </w:r>
      <w:hyperlink r:id="rId24" w:tgtFrame="_blank" w:tooltip=" (у новому вікні)" w:history="1"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 «Про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затвердження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Інструкції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щодо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заповнення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Класного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журналу для 1-4-х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класів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загальноосвітніх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навчальних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закладі</w:t>
        </w:r>
        <w:proofErr w:type="gram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в</w:t>
        </w:r>
        <w:proofErr w:type="spellEnd"/>
        <w:proofErr w:type="gram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».</w:t>
        </w:r>
      </w:hyperlink>
    </w:p>
    <w:p w:rsidR="00030B92" w:rsidRPr="00030B92" w:rsidRDefault="00030B92" w:rsidP="00030B92">
      <w:pPr>
        <w:spacing w:after="0" w:line="240" w:lineRule="auto"/>
        <w:rPr>
          <w:rFonts w:eastAsia="Times New Roman" w:cs="Times New Roman"/>
          <w:color w:val="212121"/>
          <w:szCs w:val="28"/>
          <w:lang w:eastAsia="ru-RU"/>
        </w:rPr>
      </w:pPr>
      <w:r w:rsidRPr="00030B92">
        <w:rPr>
          <w:rFonts w:eastAsia="Times New Roman" w:cs="Times New Roman"/>
          <w:color w:val="212121"/>
          <w:szCs w:val="28"/>
          <w:lang w:eastAsia="ru-RU"/>
        </w:rPr>
        <w:t xml:space="preserve">3. Наказ МОН № 240 </w:t>
      </w:r>
      <w:proofErr w:type="spellStart"/>
      <w:r w:rsidRPr="00030B92">
        <w:rPr>
          <w:rFonts w:eastAsia="Times New Roman" w:cs="Times New Roman"/>
          <w:color w:val="212121"/>
          <w:szCs w:val="28"/>
          <w:lang w:eastAsia="ru-RU"/>
        </w:rPr>
        <w:t>від</w:t>
      </w:r>
      <w:proofErr w:type="spellEnd"/>
      <w:r w:rsidRPr="00030B92">
        <w:rPr>
          <w:rFonts w:eastAsia="Times New Roman" w:cs="Times New Roman"/>
          <w:color w:val="212121"/>
          <w:szCs w:val="28"/>
          <w:lang w:eastAsia="ru-RU"/>
        </w:rPr>
        <w:t xml:space="preserve"> 23 черня 2000 </w:t>
      </w:r>
      <w:hyperlink r:id="rId25" w:tgtFrame="_blank" w:tooltip=" (у новому вікні)" w:history="1"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«Про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затвердження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Інструкції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з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ведення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ділової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документації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у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загальноосвітніх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навчальних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закладах I - III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ступені</w:t>
        </w:r>
        <w:proofErr w:type="gram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в</w:t>
        </w:r>
        <w:proofErr w:type="spellEnd"/>
        <w:proofErr w:type="gram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»</w:t>
        </w:r>
      </w:hyperlink>
      <w:r w:rsidRPr="00030B92">
        <w:rPr>
          <w:rFonts w:eastAsia="Times New Roman" w:cs="Times New Roman"/>
          <w:color w:val="212121"/>
          <w:szCs w:val="28"/>
          <w:lang w:eastAsia="ru-RU"/>
        </w:rPr>
        <w:t>,</w:t>
      </w:r>
      <w:proofErr w:type="spellStart"/>
      <w:r w:rsidRPr="00030B92">
        <w:rPr>
          <w:rFonts w:eastAsia="Times New Roman" w:cs="Times New Roman"/>
          <w:color w:val="212121"/>
          <w:szCs w:val="28"/>
          <w:lang w:eastAsia="ru-RU"/>
        </w:rPr>
        <w:t>відновлена</w:t>
      </w:r>
      <w:proofErr w:type="spellEnd"/>
      <w:r w:rsidRPr="00030B92">
        <w:rPr>
          <w:rFonts w:eastAsia="Times New Roman" w:cs="Times New Roman"/>
          <w:color w:val="212121"/>
          <w:szCs w:val="28"/>
          <w:lang w:eastAsia="ru-RU"/>
        </w:rPr>
        <w:t xml:space="preserve"> наказом МОН </w:t>
      </w:r>
      <w:proofErr w:type="spellStart"/>
      <w:r w:rsidRPr="00030B92">
        <w:rPr>
          <w:rFonts w:eastAsia="Times New Roman" w:cs="Times New Roman"/>
          <w:color w:val="212121"/>
          <w:szCs w:val="28"/>
          <w:lang w:eastAsia="ru-RU"/>
        </w:rPr>
        <w:t>від</w:t>
      </w:r>
      <w:proofErr w:type="spellEnd"/>
      <w:r w:rsidRPr="00030B92">
        <w:rPr>
          <w:rFonts w:eastAsia="Times New Roman" w:cs="Times New Roman"/>
          <w:color w:val="212121"/>
          <w:szCs w:val="28"/>
          <w:lang w:eastAsia="ru-RU"/>
        </w:rPr>
        <w:t xml:space="preserve"> 29.11.2013р. №1655.</w:t>
      </w:r>
    </w:p>
    <w:p w:rsidR="00030B92" w:rsidRPr="00030B92" w:rsidRDefault="00030B92" w:rsidP="00030B92">
      <w:pPr>
        <w:spacing w:after="295" w:line="240" w:lineRule="auto"/>
        <w:rPr>
          <w:rFonts w:eastAsia="Times New Roman" w:cs="Times New Roman"/>
          <w:color w:val="212121"/>
          <w:szCs w:val="28"/>
          <w:lang w:eastAsia="ru-RU"/>
        </w:rPr>
      </w:pPr>
      <w:r w:rsidRPr="00030B92">
        <w:rPr>
          <w:rFonts w:eastAsia="Times New Roman" w:cs="Times New Roman"/>
          <w:color w:val="212121"/>
          <w:szCs w:val="28"/>
          <w:lang w:eastAsia="ru-RU"/>
        </w:rPr>
        <w:t xml:space="preserve">4. Наказ МОНМСУ №423 </w:t>
      </w:r>
      <w:proofErr w:type="spellStart"/>
      <w:r w:rsidRPr="00030B92">
        <w:rPr>
          <w:rFonts w:eastAsia="Times New Roman" w:cs="Times New Roman"/>
          <w:color w:val="212121"/>
          <w:szCs w:val="28"/>
          <w:lang w:eastAsia="ru-RU"/>
        </w:rPr>
        <w:t>від</w:t>
      </w:r>
      <w:proofErr w:type="spellEnd"/>
      <w:r w:rsidRPr="00030B92">
        <w:rPr>
          <w:rFonts w:eastAsia="Times New Roman" w:cs="Times New Roman"/>
          <w:color w:val="212121"/>
          <w:szCs w:val="28"/>
          <w:lang w:eastAsia="ru-RU"/>
        </w:rPr>
        <w:t xml:space="preserve"> 10 </w:t>
      </w:r>
      <w:proofErr w:type="spellStart"/>
      <w:r w:rsidRPr="00030B92">
        <w:rPr>
          <w:rFonts w:eastAsia="Times New Roman" w:cs="Times New Roman"/>
          <w:color w:val="212121"/>
          <w:szCs w:val="28"/>
          <w:lang w:eastAsia="ru-RU"/>
        </w:rPr>
        <w:t>травня</w:t>
      </w:r>
      <w:proofErr w:type="spellEnd"/>
      <w:r w:rsidRPr="00030B92">
        <w:rPr>
          <w:rFonts w:eastAsia="Times New Roman" w:cs="Times New Roman"/>
          <w:color w:val="212121"/>
          <w:szCs w:val="28"/>
          <w:lang w:eastAsia="ru-RU"/>
        </w:rPr>
        <w:t xml:space="preserve"> 2011 «Про </w:t>
      </w:r>
      <w:proofErr w:type="spellStart"/>
      <w:r w:rsidRPr="00030B92">
        <w:rPr>
          <w:rFonts w:eastAsia="Times New Roman" w:cs="Times New Roman"/>
          <w:color w:val="212121"/>
          <w:szCs w:val="28"/>
          <w:lang w:eastAsia="ru-RU"/>
        </w:rPr>
        <w:t>затвердження</w:t>
      </w:r>
      <w:proofErr w:type="spellEnd"/>
      <w:r w:rsidRPr="00030B9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030B92">
        <w:rPr>
          <w:rFonts w:eastAsia="Times New Roman" w:cs="Times New Roman"/>
          <w:color w:val="212121"/>
          <w:szCs w:val="28"/>
          <w:lang w:eastAsia="ru-RU"/>
        </w:rPr>
        <w:t>єдиних</w:t>
      </w:r>
      <w:proofErr w:type="spellEnd"/>
      <w:r w:rsidRPr="00030B9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030B92">
        <w:rPr>
          <w:rFonts w:eastAsia="Times New Roman" w:cs="Times New Roman"/>
          <w:color w:val="212121"/>
          <w:szCs w:val="28"/>
          <w:lang w:eastAsia="ru-RU"/>
        </w:rPr>
        <w:t>зразків</w:t>
      </w:r>
      <w:proofErr w:type="spellEnd"/>
      <w:r w:rsidRPr="00030B9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030B92">
        <w:rPr>
          <w:rFonts w:eastAsia="Times New Roman" w:cs="Times New Roman"/>
          <w:color w:val="212121"/>
          <w:szCs w:val="28"/>
          <w:lang w:eastAsia="ru-RU"/>
        </w:rPr>
        <w:t>ведення</w:t>
      </w:r>
      <w:proofErr w:type="spellEnd"/>
      <w:r w:rsidRPr="00030B9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030B92">
        <w:rPr>
          <w:rFonts w:eastAsia="Times New Roman" w:cs="Times New Roman"/>
          <w:color w:val="212121"/>
          <w:szCs w:val="28"/>
          <w:lang w:eastAsia="ru-RU"/>
        </w:rPr>
        <w:t>обов'язкової</w:t>
      </w:r>
      <w:proofErr w:type="spellEnd"/>
      <w:r w:rsidRPr="00030B9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030B92">
        <w:rPr>
          <w:rFonts w:eastAsia="Times New Roman" w:cs="Times New Roman"/>
          <w:color w:val="212121"/>
          <w:szCs w:val="28"/>
          <w:lang w:eastAsia="ru-RU"/>
        </w:rPr>
        <w:t>ділової</w:t>
      </w:r>
      <w:proofErr w:type="spellEnd"/>
      <w:r w:rsidRPr="00030B9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030B92">
        <w:rPr>
          <w:rFonts w:eastAsia="Times New Roman" w:cs="Times New Roman"/>
          <w:color w:val="212121"/>
          <w:szCs w:val="28"/>
          <w:lang w:eastAsia="ru-RU"/>
        </w:rPr>
        <w:t>документації</w:t>
      </w:r>
      <w:proofErr w:type="spellEnd"/>
      <w:r w:rsidRPr="00030B92">
        <w:rPr>
          <w:rFonts w:eastAsia="Times New Roman" w:cs="Times New Roman"/>
          <w:color w:val="212121"/>
          <w:szCs w:val="28"/>
          <w:lang w:eastAsia="ru-RU"/>
        </w:rPr>
        <w:t xml:space="preserve"> у </w:t>
      </w:r>
      <w:proofErr w:type="spellStart"/>
      <w:r w:rsidRPr="00030B92">
        <w:rPr>
          <w:rFonts w:eastAsia="Times New Roman" w:cs="Times New Roman"/>
          <w:color w:val="212121"/>
          <w:szCs w:val="28"/>
          <w:lang w:eastAsia="ru-RU"/>
        </w:rPr>
        <w:t>загальноосвітніх</w:t>
      </w:r>
      <w:proofErr w:type="spellEnd"/>
      <w:r w:rsidRPr="00030B9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030B92">
        <w:rPr>
          <w:rFonts w:eastAsia="Times New Roman" w:cs="Times New Roman"/>
          <w:color w:val="212121"/>
          <w:szCs w:val="28"/>
          <w:lang w:eastAsia="ru-RU"/>
        </w:rPr>
        <w:t>навчальних</w:t>
      </w:r>
      <w:proofErr w:type="spellEnd"/>
      <w:r w:rsidRPr="00030B92">
        <w:rPr>
          <w:rFonts w:eastAsia="Times New Roman" w:cs="Times New Roman"/>
          <w:color w:val="212121"/>
          <w:szCs w:val="28"/>
          <w:lang w:eastAsia="ru-RU"/>
        </w:rPr>
        <w:t xml:space="preserve"> закладах І-ІІІ ст. </w:t>
      </w:r>
      <w:proofErr w:type="spellStart"/>
      <w:r w:rsidRPr="00030B92">
        <w:rPr>
          <w:rFonts w:eastAsia="Times New Roman" w:cs="Times New Roman"/>
          <w:color w:val="212121"/>
          <w:szCs w:val="28"/>
          <w:lang w:eastAsia="ru-RU"/>
        </w:rPr>
        <w:t>усіх</w:t>
      </w:r>
      <w:proofErr w:type="spellEnd"/>
      <w:r w:rsidRPr="00030B92">
        <w:rPr>
          <w:rFonts w:eastAsia="Times New Roman" w:cs="Times New Roman"/>
          <w:color w:val="212121"/>
          <w:szCs w:val="28"/>
          <w:lang w:eastAsia="ru-RU"/>
        </w:rPr>
        <w:t xml:space="preserve"> форм </w:t>
      </w:r>
      <w:proofErr w:type="spellStart"/>
      <w:r w:rsidRPr="00030B92">
        <w:rPr>
          <w:rFonts w:eastAsia="Times New Roman" w:cs="Times New Roman"/>
          <w:color w:val="212121"/>
          <w:szCs w:val="28"/>
          <w:lang w:eastAsia="ru-RU"/>
        </w:rPr>
        <w:t>власності</w:t>
      </w:r>
      <w:proofErr w:type="spellEnd"/>
      <w:r w:rsidRPr="00030B92">
        <w:rPr>
          <w:rFonts w:eastAsia="Times New Roman" w:cs="Times New Roman"/>
          <w:color w:val="212121"/>
          <w:szCs w:val="28"/>
          <w:lang w:eastAsia="ru-RU"/>
        </w:rPr>
        <w:t>".</w:t>
      </w:r>
    </w:p>
    <w:p w:rsidR="00030B92" w:rsidRDefault="00030B92" w:rsidP="00030B92"/>
    <w:p w:rsidR="001A51EB" w:rsidRDefault="001A51EB">
      <w:bookmarkStart w:id="0" w:name="_GoBack"/>
      <w:bookmarkEnd w:id="0"/>
    </w:p>
    <w:sectPr w:rsidR="001A5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5A1"/>
    <w:rsid w:val="00030B92"/>
    <w:rsid w:val="001A51EB"/>
    <w:rsid w:val="0091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mu.gov.ua/ua/npas/pro-zatverdzhennya-derzhavnogo-standartu-pochatkovoyi-osviti" TargetMode="External"/><Relationship Id="rId13" Type="http://schemas.openxmlformats.org/officeDocument/2006/relationships/hyperlink" Target="https://www.msp.gov.ua/files/News/20180815/20180815.pdf" TargetMode="External"/><Relationship Id="rId18" Type="http://schemas.openxmlformats.org/officeDocument/2006/relationships/hyperlink" Target="https://osvita.ua/legislation/Ser_osv/65481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kharkivosvita.net.ua/files/%D0%BB%D0%B8%D1%81%D1%82%20%D0%9C%D0%9E%D0%9D.pdf" TargetMode="External"/><Relationship Id="rId7" Type="http://schemas.openxmlformats.org/officeDocument/2006/relationships/hyperlink" Target="http://zakon2.rada.gov.ua/laws/show/462-2011-%D0%BF" TargetMode="External"/><Relationship Id="rId12" Type="http://schemas.openxmlformats.org/officeDocument/2006/relationships/hyperlink" Target="https://mon.gov.ua/ua/npa/shodo-skorochenoyi-trivalosti-uroku-dlya-uchniv-pochatkovoyi-shkoli" TargetMode="External"/><Relationship Id="rId17" Type="http://schemas.openxmlformats.org/officeDocument/2006/relationships/hyperlink" Target="https://mon.gov.ua/ua/osvita/zagalna-serednya-osvita/navchalni-programi/tipovi-osvitni-programi-dlya-2-11-klasiv" TargetMode="External"/><Relationship Id="rId25" Type="http://schemas.openxmlformats.org/officeDocument/2006/relationships/hyperlink" Target="https://docs.google.com/document/d/1BNX1a6uk277QsM-SQOO69Q2OLbyR-uSvaLup-rrKdbk/edit?hl=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osvita.ua/legislation/Ser_osv/60644/" TargetMode="External"/><Relationship Id="rId20" Type="http://schemas.openxmlformats.org/officeDocument/2006/relationships/hyperlink" Target="https://docs.google.com/spreadsheets/d/1KNxK-QSJxSFmexcGOP9irYw-ufgbWfiQbajDldiLNvQ/edit?ts=5a382670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651-14" TargetMode="External"/><Relationship Id="rId11" Type="http://schemas.openxmlformats.org/officeDocument/2006/relationships/hyperlink" Target="https://mon.gov.ua/ua/npa/shodo-skorochenoyi-trivalosti-uroku-dlya-uchniv-pochatkovoyi-shkoli" TargetMode="External"/><Relationship Id="rId24" Type="http://schemas.openxmlformats.org/officeDocument/2006/relationships/hyperlink" Target="http://osvita.ua/legislation/Ser_osv/46989/" TargetMode="External"/><Relationship Id="rId5" Type="http://schemas.openxmlformats.org/officeDocument/2006/relationships/hyperlink" Target="http://zakon2.rada.gov.ua/laws/show/2145-19" TargetMode="External"/><Relationship Id="rId15" Type="http://schemas.openxmlformats.org/officeDocument/2006/relationships/hyperlink" Target="http://nus.org.ua/news/opublikuvaly-typovi-osvitni-programy-dlya-1-2-klasiv-nush-dokumenty/" TargetMode="External"/><Relationship Id="rId23" Type="http://schemas.openxmlformats.org/officeDocument/2006/relationships/hyperlink" Target="https://www.schoollife.org.ua/pro-zatverdzhennya-instruktsiyi-z-dilovodstva-u-zakladah-zagalnoyi-serednoyi-osvity/" TargetMode="External"/><Relationship Id="rId10" Type="http://schemas.openxmlformats.org/officeDocument/2006/relationships/hyperlink" Target="https://www.schoollife.org.ua/polozhennya-pro-sertyfikatsiyu-pedagogichnyh-pratsivnykiv-iz-zminamy-vid-24-12-2019-r/" TargetMode="External"/><Relationship Id="rId19" Type="http://schemas.openxmlformats.org/officeDocument/2006/relationships/hyperlink" Target="https://drive.google.com/file/d/1TwrnCw72G8zOfnXNI3VZXSD8sP15t71q/view?fbclid=IwAR2wCGiHDTtGnrRpozNAcmUx-zWWMjZbP7il1bcFOTj1YQhKmXyC0Y41Sl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mu.gov.ua/ua/npas/249613934" TargetMode="External"/><Relationship Id="rId14" Type="http://schemas.openxmlformats.org/officeDocument/2006/relationships/hyperlink" Target="https://mon.gov.ua/ua/npa/pro-zatverdzhennya-tipovih-osvitnih-ta-navchalnih-program-dlya-1-2-h-klasiv-zakladiv-zagalnoyi-serednoyi-osviti" TargetMode="External"/><Relationship Id="rId22" Type="http://schemas.openxmlformats.org/officeDocument/2006/relationships/hyperlink" Target="https://www.schoollife.org.ua/pro-zatverdzhennya-instruktsiyi-z-dilovodstva-u-zakladah-zagalnoyi-serednoyi-osvity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855</Words>
  <Characters>4877</Characters>
  <Application>Microsoft Office Word</Application>
  <DocSecurity>0</DocSecurity>
  <Lines>40</Lines>
  <Paragraphs>11</Paragraphs>
  <ScaleCrop>false</ScaleCrop>
  <Company/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Kurelchuk</dc:creator>
  <cp:keywords/>
  <dc:description/>
  <cp:lastModifiedBy>Kurelchuk</cp:lastModifiedBy>
  <cp:revision>2</cp:revision>
  <dcterms:created xsi:type="dcterms:W3CDTF">2021-01-16T09:13:00Z</dcterms:created>
  <dcterms:modified xsi:type="dcterms:W3CDTF">2021-01-16T09:15:00Z</dcterms:modified>
</cp:coreProperties>
</file>