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48C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E8C0C27" wp14:editId="2DBAF6A1">
            <wp:simplePos x="0" y="0"/>
            <wp:positionH relativeFrom="column">
              <wp:posOffset>2731135</wp:posOffset>
            </wp:positionH>
            <wp:positionV relativeFrom="paragraph">
              <wp:posOffset>-114300</wp:posOffset>
            </wp:positionV>
            <wp:extent cx="601345" cy="751205"/>
            <wp:effectExtent l="0" t="0" r="8255" b="0"/>
            <wp:wrapTight wrapText="bothSides">
              <wp:wrapPolygon edited="0">
                <wp:start x="0" y="0"/>
                <wp:lineTo x="0" y="20815"/>
                <wp:lineTo x="21212" y="20815"/>
                <wp:lineTo x="212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A48C1" w:rsidRPr="003A48C1" w:rsidRDefault="003A48C1" w:rsidP="003A48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A48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МІНІСТЕРСТВО ОСВІТИ І НАУКИ УКРАЇНИ</w:t>
      </w: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48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</w:t>
      </w:r>
      <w:r w:rsidRPr="003A48C1">
        <w:rPr>
          <w:rFonts w:ascii="Times New Roman" w:eastAsia="Times New Roman" w:hAnsi="Times New Roman" w:cs="Times New Roman"/>
          <w:sz w:val="20"/>
          <w:szCs w:val="20"/>
          <w:lang w:eastAsia="ru-RU"/>
        </w:rPr>
        <w:t>1135</w:t>
      </w:r>
      <w:r w:rsidRPr="003A48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м. </w:t>
      </w:r>
      <w:r w:rsidRPr="003A48C1">
        <w:rPr>
          <w:rFonts w:ascii="Times New Roman" w:eastAsia="Times New Roman" w:hAnsi="Times New Roman" w:cs="Times New Roman"/>
          <w:sz w:val="20"/>
          <w:szCs w:val="20"/>
          <w:lang w:eastAsia="ru-RU"/>
        </w:rPr>
        <w:t>Київ</w:t>
      </w:r>
      <w:r w:rsidRPr="003A48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 w:rsidRPr="003A48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проспект Перемоги, 10</w:t>
      </w:r>
      <w:r w:rsidRPr="003A48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тел. </w:t>
      </w:r>
      <w:r w:rsidRPr="003A48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(044) 216 24 42, факс (044) 236 10 49, </w:t>
      </w:r>
      <w:r w:rsidRPr="003A48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ministry</w:t>
      </w:r>
      <w:r w:rsidRPr="003A48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@</w:t>
      </w:r>
      <w:proofErr w:type="spellStart"/>
      <w:r w:rsidRPr="003A48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mon</w:t>
      </w:r>
      <w:proofErr w:type="spellEnd"/>
      <w:r w:rsidRPr="003A48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spellStart"/>
      <w:r w:rsidRPr="003A48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</w:t>
      </w:r>
      <w:proofErr w:type="spellEnd"/>
      <w:r w:rsidRPr="003A48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spellStart"/>
      <w:r w:rsidRPr="003A48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ua</w:t>
      </w:r>
      <w:proofErr w:type="spellEnd"/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8C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945CBF" wp14:editId="6EB6F88E">
                <wp:simplePos x="0" y="0"/>
                <wp:positionH relativeFrom="column">
                  <wp:posOffset>65405</wp:posOffset>
                </wp:positionH>
                <wp:positionV relativeFrom="paragraph">
                  <wp:posOffset>102870</wp:posOffset>
                </wp:positionV>
                <wp:extent cx="6035675" cy="635"/>
                <wp:effectExtent l="17780" t="17145" r="13970" b="203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1pt" to="48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A48C1" w:rsidRPr="003A48C1" w:rsidRDefault="003A48C1" w:rsidP="003A48C1">
      <w:pPr>
        <w:spacing w:after="0" w:line="240" w:lineRule="auto"/>
        <w:ind w:left="5400" w:hanging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15.08.07  </w:t>
      </w:r>
      <w:r w:rsidRPr="003A48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1/9-479</w:t>
      </w:r>
    </w:p>
    <w:p w:rsidR="003A48C1" w:rsidRPr="003A48C1" w:rsidRDefault="003A48C1" w:rsidP="003A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№ __________</w:t>
      </w: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3A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</w:p>
    <w:p w:rsidR="003A48C1" w:rsidRPr="003A48C1" w:rsidRDefault="003A48C1" w:rsidP="003A4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A48C1" w:rsidRPr="003A48C1" w:rsidRDefault="003A48C1" w:rsidP="003A48C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Міністру освіти і науки Автономної</w:t>
      </w:r>
    </w:p>
    <w:p w:rsidR="003A48C1" w:rsidRPr="003A48C1" w:rsidRDefault="003A48C1" w:rsidP="003A48C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Республіки Крим, начальникам</w:t>
      </w:r>
    </w:p>
    <w:p w:rsidR="003A48C1" w:rsidRPr="003A48C1" w:rsidRDefault="003A48C1" w:rsidP="003A48C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Управлінь освіти і науки обласних, </w:t>
      </w:r>
    </w:p>
    <w:p w:rsidR="003A48C1" w:rsidRPr="003A48C1" w:rsidRDefault="003A48C1" w:rsidP="003A48C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Київської та Севастопольської</w:t>
      </w:r>
    </w:p>
    <w:p w:rsidR="003A48C1" w:rsidRPr="003A48C1" w:rsidRDefault="003A48C1" w:rsidP="003A48C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Міських державних адміністрацій</w:t>
      </w: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C1" w:rsidRPr="003A48C1" w:rsidRDefault="003A48C1" w:rsidP="003A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C1" w:rsidRPr="003A48C1" w:rsidRDefault="003A48C1" w:rsidP="003A4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нормативи чисельності практичних</w:t>
      </w:r>
    </w:p>
    <w:p w:rsidR="003A48C1" w:rsidRPr="003A48C1" w:rsidRDefault="003A48C1" w:rsidP="003A4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психологів та соціальних педагогів</w:t>
      </w:r>
    </w:p>
    <w:p w:rsidR="003A48C1" w:rsidRPr="003A48C1" w:rsidRDefault="003A48C1" w:rsidP="003A4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навчальних закладів</w:t>
      </w:r>
    </w:p>
    <w:p w:rsidR="003A48C1" w:rsidRPr="003A48C1" w:rsidRDefault="003A48C1" w:rsidP="003A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spacing w:after="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п.13 заходів Міністерства освіти і науки України щодо поліпшення психолого-педагогічного супроводу дітей, які навчаються в сільських, гірських і малокомплектних школах, затверджених наказом від 21.06.2007 р. № 531 «Про виконання рішення колегій Міністерства освіти і науки України, Міністерства внутрішніх справ України та Міністерства України у справах сім’ї, молоді та спорту з питань профілактики злочинності та проявів насилля серед учнівської молоді, безпритульності і бездоглядності дітей»  Міністерство освіти і науки України відповідно до нормативів чисельності  практичних психологів та соціальних педагогів навчальних закладів (лист від 15.06.2004 р. №1/9-324) рекомендує: </w:t>
      </w:r>
    </w:p>
    <w:p w:rsidR="003A48C1" w:rsidRPr="003A48C1" w:rsidRDefault="003A48C1" w:rsidP="003A48C1">
      <w:pPr>
        <w:spacing w:after="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spacing w:after="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Посади практичних психологів уводити в штати дошкільних, загальноосвітніх та інших навчальних закладів системи загальної середньої освіти при умові наявності спеціалістів з фаховою освітою за нормативами чисельності практичних психологів закладів та установ освіти (додатки 1, 2) в межах коштів, передбачених єдиним кошторисом витрат.</w:t>
      </w:r>
    </w:p>
    <w:p w:rsidR="003A48C1" w:rsidRPr="003A48C1" w:rsidRDefault="003A48C1" w:rsidP="003A48C1">
      <w:pPr>
        <w:spacing w:after="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Чисельність практичних психологів дошкільних навчальних закладів </w:t>
      </w:r>
      <w:proofErr w:type="spellStart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компенсуючого</w:t>
      </w:r>
      <w:proofErr w:type="spellEnd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типу; комбінованого типу, у яких є 2 і більше груп </w:t>
      </w:r>
      <w:proofErr w:type="spellStart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компенсуючого</w:t>
      </w:r>
      <w:proofErr w:type="spellEnd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типу; дитячих будинків </w:t>
      </w:r>
      <w:proofErr w:type="spellStart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інтернатного</w:t>
      </w:r>
      <w:proofErr w:type="spellEnd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типу; центрів розвитку дитини – одна ставка на навчальний заклад. </w:t>
      </w:r>
    </w:p>
    <w:p w:rsidR="003A48C1" w:rsidRPr="003A48C1" w:rsidRDefault="003A48C1" w:rsidP="003A48C1">
      <w:pPr>
        <w:spacing w:after="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Чисельність практичних психологів спеціалізованих шкіл (шкіл-інтернатів) з поглибленим вивченням окремих предметів та курсів; гімназій, ліцеїв, колегіумів; загальноосвітніх шкіл-інтернатів для дітей, які потребують соціальної допомоги; спеціальних загальноосвітніх шкіл (шкіл-інтернатів) для дітей, які потребують корекції фізичного та (або) розумового розвитку; навчально-реабілітаційних – центрів для дітей, які потребують корекції фізичного та (або) розумового розвитку; загальноосвітніх санаторних шкіл (шкіл-інтернатів) для дітей, які потребують тривалого лікування; шкіл соціальної реабілітації для дітей, які потребують особливих умов виховання; вечірніх (змінних) шкіл для громадян, які не мають можливості навчатися в школах з денною формою навчання; міжшкільних </w:t>
      </w:r>
      <w:proofErr w:type="spellStart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</w:t>
      </w:r>
      <w:proofErr w:type="spellEnd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виробничих комбінатів для задоволення потреб учнів у профорієнтаційній, допрофесійній, </w:t>
      </w: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професійній, підготовці; професійно-технічних навчальних закладів І-ІІ рівнів акредитації, позашкільних навчальних закладів – одна ставка на навчальний заклад.</w:t>
      </w:r>
    </w:p>
    <w:p w:rsidR="003A48C1" w:rsidRPr="003A48C1" w:rsidRDefault="003A48C1" w:rsidP="003A48C1">
      <w:pPr>
        <w:spacing w:after="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spacing w:after="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Посади соціальних педагогів уводити в штати загальноосвітніх та інших навчальних закладів системи загальної середньої освіти (незалежно від посад практичних психологів) при умові наявності спеціалістів з фаховою освітою за нормативами чисельності соціальних педагогів закладів та установ освіти (додаток 3) в межах коштів, передбачених єдиним кошторисом витрат.</w:t>
      </w:r>
    </w:p>
    <w:p w:rsidR="003A48C1" w:rsidRPr="003A48C1" w:rsidRDefault="003A48C1" w:rsidP="003A48C1">
      <w:pPr>
        <w:spacing w:after="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Чисельність соціальних педагогів дошкільних навчальних закладів (дитячих будинків) </w:t>
      </w:r>
      <w:proofErr w:type="spellStart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інтернатного</w:t>
      </w:r>
      <w:proofErr w:type="spellEnd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та центрів розвитку дитини – одна ставка на навчальний заклад.</w:t>
      </w:r>
    </w:p>
    <w:p w:rsidR="003A48C1" w:rsidRPr="003A48C1" w:rsidRDefault="003A48C1" w:rsidP="003A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Чисельність соціальних педагогів загальноосвітніх шкіл-інтернатів для дітей, які потребують соціальної допомоги; спеціальних загально освітніх шкіл (шкіл-інтернатів) для дітей, які потребують корекції фізичного та (або) розумового розвитку; </w:t>
      </w:r>
      <w:proofErr w:type="spellStart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</w:t>
      </w:r>
      <w:proofErr w:type="spellEnd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реабілітаційних – центрів для дітей, які потребують корекції фізичного та (або) розумового розвитку; загальноосвітніх санаторних шкіл (шкіл-інтернатів) для дітей, які потребують тривалого лікування; шкіл соціальної реабілітації для дітей, які потребують особливих умов виховання; вечірніх (змінних) шкіл для громадян, які не мають можливості навчатися в школах з денною формою навчання; професійно-технічних навчальних закладів; вищих навчальних закладів І-ІІ рівнів акредитації - одна ставка на навчальний заклад.</w:t>
      </w:r>
    </w:p>
    <w:p w:rsidR="003A48C1" w:rsidRPr="003A48C1" w:rsidRDefault="003A48C1" w:rsidP="003A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заробітної плати практичних психологів та соціальних педагогів в спеціальних загальноосвітніх школах (школах-інтернатів), навчально-реабілітаційних центрах для дітей, які потребують корекції фізичного та (або) розумового розвитку, виплачується за 18 годин педагогічної роботи на тиждень.</w:t>
      </w:r>
    </w:p>
    <w:p w:rsidR="003A48C1" w:rsidRPr="003A48C1" w:rsidRDefault="003A48C1" w:rsidP="003A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A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посади практичних психологів та соціальних педагогів гірських та сільських малокомплектних навчальних закладів передбачені у штатах районних центрів практичної психології і соціальної роботи, а не в навчальних закладах, то їхня чисельність розраховується за формулою:</w:t>
      </w:r>
    </w:p>
    <w:p w:rsidR="003A48C1" w:rsidRPr="003A48C1" w:rsidRDefault="003A48C1" w:rsidP="003A48C1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48C1" w:rsidRPr="003A48C1" w:rsidRDefault="003A48C1" w:rsidP="003A48C1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чисельність учнів малокомплектних ЗНЗ району</w:t>
      </w:r>
    </w:p>
    <w:p w:rsidR="003A48C1" w:rsidRPr="003A48C1" w:rsidRDefault="003A48C1" w:rsidP="003A48C1">
      <w:pPr>
        <w:tabs>
          <w:tab w:val="left" w:pos="1491"/>
          <w:tab w:val="center" w:pos="4743"/>
          <w:tab w:val="right" w:pos="9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</w:t>
      </w:r>
      <w:r w:rsidRPr="003A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</w:t>
      </w: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Х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100 учнів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Х </w:t>
      </w:r>
      <w:r w:rsidRPr="003A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кількість ставок.</w:t>
      </w:r>
    </w:p>
    <w:p w:rsidR="003A48C1" w:rsidRPr="003A48C1" w:rsidRDefault="003A48C1" w:rsidP="003A48C1">
      <w:pPr>
        <w:tabs>
          <w:tab w:val="center" w:pos="0"/>
          <w:tab w:val="right" w:pos="94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48C1" w:rsidRPr="003A48C1" w:rsidRDefault="003A48C1" w:rsidP="003A48C1">
      <w:pPr>
        <w:tabs>
          <w:tab w:val="center" w:pos="0"/>
          <w:tab w:val="right" w:pos="9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A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Нормативи чисельності основного персоналу центрів практичної психології і соціальної роботи та методистів, які відповідають за психологічну службу, наведені у додатку 4.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A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випадках, коли посади, перелічені в зазначених нормативах, не можуть забезпечити нормальне функціонування навчального закладу, за рахунок можливостей місцевого бюджету та позабюджетних коштів можуть бути введені додаткові посади практичних психологів і соціальних педагогів.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Т.в.о</w:t>
      </w:r>
      <w:proofErr w:type="spellEnd"/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Міністра</w:t>
      </w:r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Б.М.</w:t>
      </w:r>
      <w:proofErr w:type="spellStart"/>
      <w:r w:rsidRPr="003A4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Жебровський</w:t>
      </w:r>
      <w:proofErr w:type="spellEnd"/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В.Г.Панок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288-04-59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Додатки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листа Міністерства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і науки України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15.08.2007 р.  № 1/9-479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Нормативи чисельності практичних психологів 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 навчальних закладів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26"/>
        <w:gridCol w:w="2426"/>
        <w:gridCol w:w="2426"/>
      </w:tblGrid>
      <w:tr w:rsidR="003A48C1" w:rsidRPr="003A48C1" w:rsidTr="003A48C1"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(селище)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Чисельність груп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чисельності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Чисельність груп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чисельності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Нормативи чисельності практичних психологів 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 навчальних закладів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26"/>
        <w:gridCol w:w="2426"/>
        <w:gridCol w:w="2426"/>
      </w:tblGrid>
      <w:tr w:rsidR="003A48C1" w:rsidRPr="003A48C1" w:rsidTr="003A48C1"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Місто 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Село(селище)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Чисельність учнів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чисельності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Чисельність учнів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чисельності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3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Нормативи чисельності соціальних педагогів 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 навчальних закладів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26"/>
        <w:gridCol w:w="2426"/>
        <w:gridCol w:w="2426"/>
      </w:tblGrid>
      <w:tr w:rsidR="003A48C1" w:rsidRPr="003A48C1" w:rsidTr="003A48C1"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Місто 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Село(селище)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Чисельність учнів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чисельності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Чисельність учнів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чисельності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і більше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і більше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4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Нормативи чисельності основного персоналу центрів 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практичної психології і соціальної роботи та методистів, 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відповідають за психологічну службу</w:t>
      </w:r>
    </w:p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426"/>
        <w:gridCol w:w="2426"/>
        <w:gridCol w:w="2426"/>
      </w:tblGrid>
      <w:tr w:rsidR="003A48C1" w:rsidRPr="003A48C1" w:rsidTr="003A48C1"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Область 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місто 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Чисельність дітей (учнів)дошкільних, загальноосвітніх та інших навчальних закладів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чисельності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Чисельність дітей (учнів) дошкільних, загальноосвітніх та інших навчальних закладів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чисельності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150 тис.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тис.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 тис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тис.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48C1" w:rsidRPr="003A48C1" w:rsidTr="003A48C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 200 тис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 20 тис.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C1" w:rsidRPr="003A48C1" w:rsidRDefault="003A48C1" w:rsidP="003A48C1">
            <w:pPr>
              <w:tabs>
                <w:tab w:val="center" w:pos="4743"/>
                <w:tab w:val="right" w:pos="9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A48C1" w:rsidRPr="003A48C1" w:rsidRDefault="003A48C1" w:rsidP="003A48C1">
      <w:pPr>
        <w:tabs>
          <w:tab w:val="center" w:pos="4743"/>
          <w:tab w:val="right" w:pos="9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6D" w:rsidRDefault="004E346D">
      <w:bookmarkStart w:id="0" w:name="_GoBack"/>
      <w:bookmarkEnd w:id="0"/>
    </w:p>
    <w:sectPr w:rsidR="004E34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0"/>
    <w:rsid w:val="003A48C1"/>
    <w:rsid w:val="004E346D"/>
    <w:rsid w:val="00B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4460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2</cp:revision>
  <dcterms:created xsi:type="dcterms:W3CDTF">2020-12-10T07:31:00Z</dcterms:created>
  <dcterms:modified xsi:type="dcterms:W3CDTF">2020-12-10T07:31:00Z</dcterms:modified>
</cp:coreProperties>
</file>